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A3FC5" w14:textId="77777777" w:rsidR="00BA4ADB" w:rsidRPr="00BA4ADB" w:rsidRDefault="00BA4ADB" w:rsidP="00856118">
      <w:pPr>
        <w:rPr>
          <w:b/>
        </w:rPr>
      </w:pPr>
      <w:r w:rsidRPr="00BA4ADB">
        <w:rPr>
          <w:b/>
        </w:rPr>
        <w:t>U.S. History</w:t>
      </w:r>
    </w:p>
    <w:p w14:paraId="0C3D0FD5" w14:textId="52209EAE" w:rsidR="00856118" w:rsidRDefault="005A083A" w:rsidP="00E6521C">
      <w:pPr>
        <w:rPr>
          <w:b/>
          <w:sz w:val="20"/>
          <w:szCs w:val="20"/>
        </w:rPr>
      </w:pPr>
      <w:r>
        <w:rPr>
          <w:b/>
          <w:sz w:val="20"/>
          <w:szCs w:val="20"/>
        </w:rPr>
        <w:t>Ms. Boy- H110</w:t>
      </w:r>
    </w:p>
    <w:p w14:paraId="1D9518C0" w14:textId="642E33D9" w:rsidR="00856118" w:rsidRDefault="005A083A" w:rsidP="00E6521C">
      <w:pPr>
        <w:rPr>
          <w:b/>
          <w:sz w:val="20"/>
          <w:szCs w:val="20"/>
        </w:rPr>
      </w:pPr>
      <w:r>
        <w:rPr>
          <w:b/>
          <w:sz w:val="20"/>
          <w:szCs w:val="20"/>
        </w:rPr>
        <w:t>sboy@cartersvilleschools.org</w:t>
      </w:r>
    </w:p>
    <w:p w14:paraId="7BE34454" w14:textId="77777777" w:rsidR="00BA4ADB" w:rsidRPr="00856118" w:rsidRDefault="008C0E20" w:rsidP="00E6521C">
      <w:pPr>
        <w:rPr>
          <w:b/>
          <w:sz w:val="20"/>
          <w:szCs w:val="20"/>
        </w:rPr>
      </w:pPr>
      <w:r>
        <w:rPr>
          <w:sz w:val="20"/>
          <w:szCs w:val="20"/>
        </w:rPr>
        <w:t xml:space="preserve">                </w:t>
      </w:r>
    </w:p>
    <w:p w14:paraId="58C14EC3" w14:textId="77777777" w:rsidR="00BA4ADB" w:rsidRPr="00F31B9C" w:rsidRDefault="00BA4ADB" w:rsidP="00BA4ADB">
      <w:pPr>
        <w:rPr>
          <w:sz w:val="20"/>
          <w:szCs w:val="20"/>
        </w:rPr>
      </w:pPr>
      <w:r w:rsidRPr="00F31B9C">
        <w:rPr>
          <w:sz w:val="20"/>
          <w:szCs w:val="20"/>
        </w:rPr>
        <w:t xml:space="preserve">U.S. History is a fast-paced, intensive study of our nation’s history. During the semester we will examine events and personalities that shaped the history of the United States. We will learn how these forces and events continue to affect our lives today. Through classroom activities we will improve our basic skills in reading, writing, public speaking and problem solving. </w:t>
      </w:r>
    </w:p>
    <w:p w14:paraId="0AF77F9C" w14:textId="77777777" w:rsidR="00373413" w:rsidRPr="00F31B9C" w:rsidRDefault="00373413" w:rsidP="00BA4ADB">
      <w:pPr>
        <w:rPr>
          <w:sz w:val="20"/>
          <w:szCs w:val="20"/>
        </w:rPr>
      </w:pPr>
    </w:p>
    <w:p w14:paraId="53E7454F" w14:textId="77777777" w:rsidR="001A32D0" w:rsidRPr="008C7CCB" w:rsidRDefault="001A32D0" w:rsidP="001A32D0">
      <w:pPr>
        <w:rPr>
          <w:b/>
          <w:sz w:val="20"/>
          <w:szCs w:val="20"/>
        </w:rPr>
      </w:pPr>
      <w:r w:rsidRPr="008C7CCB">
        <w:rPr>
          <w:b/>
          <w:sz w:val="20"/>
          <w:szCs w:val="20"/>
          <w:u w:val="single"/>
        </w:rPr>
        <w:t>Requirements</w:t>
      </w:r>
      <w:r w:rsidRPr="008C7CCB">
        <w:rPr>
          <w:b/>
          <w:sz w:val="20"/>
          <w:szCs w:val="20"/>
        </w:rPr>
        <w:t>:</w:t>
      </w:r>
    </w:p>
    <w:p w14:paraId="74F5BFC6" w14:textId="77777777" w:rsidR="00CF67BD" w:rsidRDefault="006A1DD7" w:rsidP="00CF67BD">
      <w:pPr>
        <w:numPr>
          <w:ilvl w:val="0"/>
          <w:numId w:val="1"/>
        </w:numPr>
        <w:rPr>
          <w:sz w:val="20"/>
          <w:szCs w:val="20"/>
        </w:rPr>
      </w:pPr>
      <w:r w:rsidRPr="00DE1CD5">
        <w:rPr>
          <w:b/>
          <w:sz w:val="20"/>
          <w:szCs w:val="20"/>
        </w:rPr>
        <w:t>Attendance</w:t>
      </w:r>
      <w:r>
        <w:rPr>
          <w:sz w:val="20"/>
          <w:szCs w:val="20"/>
        </w:rPr>
        <w:t>: When you are not sick, b</w:t>
      </w:r>
      <w:r w:rsidR="001A32D0" w:rsidRPr="00F31B9C">
        <w:rPr>
          <w:sz w:val="20"/>
          <w:szCs w:val="20"/>
        </w:rPr>
        <w:t xml:space="preserve">e here daily and on time. We engage in discussion and activities </w:t>
      </w:r>
      <w:r w:rsidR="0000501A" w:rsidRPr="00F31B9C">
        <w:rPr>
          <w:sz w:val="20"/>
          <w:szCs w:val="20"/>
        </w:rPr>
        <w:t xml:space="preserve">in </w:t>
      </w:r>
      <w:r w:rsidR="001A32D0" w:rsidRPr="00F31B9C">
        <w:rPr>
          <w:sz w:val="20"/>
          <w:szCs w:val="20"/>
        </w:rPr>
        <w:t>order to better understand the material. It is quite difficult to make up for missed discussion and activities and results in low test grades due to lack of understanding.</w:t>
      </w:r>
    </w:p>
    <w:p w14:paraId="76D25EDE" w14:textId="603EAA1D" w:rsidR="00CF67BD" w:rsidRDefault="00CF67BD" w:rsidP="00CF67BD">
      <w:pPr>
        <w:numPr>
          <w:ilvl w:val="0"/>
          <w:numId w:val="1"/>
        </w:numPr>
        <w:rPr>
          <w:sz w:val="20"/>
          <w:szCs w:val="20"/>
        </w:rPr>
      </w:pPr>
      <w:proofErr w:type="spellStart"/>
      <w:r w:rsidRPr="00CF67BD">
        <w:rPr>
          <w:b/>
          <w:sz w:val="20"/>
          <w:szCs w:val="20"/>
        </w:rPr>
        <w:t>Tardies</w:t>
      </w:r>
      <w:proofErr w:type="spellEnd"/>
      <w:r w:rsidRPr="00CF67BD">
        <w:rPr>
          <w:sz w:val="20"/>
          <w:szCs w:val="20"/>
        </w:rPr>
        <w:t xml:space="preserve">: </w:t>
      </w:r>
      <w:proofErr w:type="spellStart"/>
      <w:r>
        <w:rPr>
          <w:sz w:val="20"/>
          <w:szCs w:val="20"/>
        </w:rPr>
        <w:t>Tardies</w:t>
      </w:r>
      <w:proofErr w:type="spellEnd"/>
      <w:r>
        <w:rPr>
          <w:sz w:val="20"/>
          <w:szCs w:val="20"/>
        </w:rPr>
        <w:t xml:space="preserve"> are cumulative throughout your schedule NOT just in a specific class. For example, </w:t>
      </w:r>
      <w:r w:rsidR="00DE2587">
        <w:rPr>
          <w:sz w:val="20"/>
          <w:szCs w:val="20"/>
        </w:rPr>
        <w:t>if you are tardy once to 1</w:t>
      </w:r>
      <w:r w:rsidR="00DE2587" w:rsidRPr="00DE2587">
        <w:rPr>
          <w:sz w:val="20"/>
          <w:szCs w:val="20"/>
          <w:vertAlign w:val="superscript"/>
        </w:rPr>
        <w:t>st</w:t>
      </w:r>
      <w:r w:rsidR="00DE2587">
        <w:rPr>
          <w:sz w:val="20"/>
          <w:szCs w:val="20"/>
        </w:rPr>
        <w:t xml:space="preserve"> block and then tardy to 2</w:t>
      </w:r>
      <w:r w:rsidR="00DE2587" w:rsidRPr="00DE2587">
        <w:rPr>
          <w:sz w:val="20"/>
          <w:szCs w:val="20"/>
          <w:vertAlign w:val="superscript"/>
        </w:rPr>
        <w:t>nd</w:t>
      </w:r>
      <w:r w:rsidR="00DE2587">
        <w:rPr>
          <w:sz w:val="20"/>
          <w:szCs w:val="20"/>
        </w:rPr>
        <w:t xml:space="preserve"> block twice there will be a parent contact because it is your 3</w:t>
      </w:r>
      <w:r w:rsidR="00DE2587" w:rsidRPr="00DE2587">
        <w:rPr>
          <w:sz w:val="20"/>
          <w:szCs w:val="20"/>
          <w:vertAlign w:val="superscript"/>
        </w:rPr>
        <w:t>rd</w:t>
      </w:r>
      <w:r w:rsidR="00DE2587">
        <w:rPr>
          <w:sz w:val="20"/>
          <w:szCs w:val="20"/>
        </w:rPr>
        <w:t xml:space="preserve"> tardy overall. </w:t>
      </w:r>
    </w:p>
    <w:p w14:paraId="0A6DF4FE" w14:textId="77777777" w:rsidR="0007790A" w:rsidRDefault="00CF67BD" w:rsidP="00CF67BD">
      <w:pPr>
        <w:pStyle w:val="ListParagraph"/>
        <w:numPr>
          <w:ilvl w:val="0"/>
          <w:numId w:val="5"/>
        </w:numPr>
        <w:rPr>
          <w:sz w:val="20"/>
          <w:szCs w:val="20"/>
        </w:rPr>
      </w:pPr>
      <w:r w:rsidRPr="0007790A">
        <w:rPr>
          <w:sz w:val="20"/>
          <w:szCs w:val="20"/>
        </w:rPr>
        <w:t>1</w:t>
      </w:r>
      <w:r w:rsidRPr="0007790A">
        <w:rPr>
          <w:sz w:val="20"/>
          <w:szCs w:val="20"/>
          <w:vertAlign w:val="superscript"/>
        </w:rPr>
        <w:t>st</w:t>
      </w:r>
      <w:r w:rsidRPr="0007790A">
        <w:rPr>
          <w:sz w:val="20"/>
          <w:szCs w:val="20"/>
        </w:rPr>
        <w:t xml:space="preserve"> and 2</w:t>
      </w:r>
      <w:r w:rsidRPr="0007790A">
        <w:rPr>
          <w:sz w:val="20"/>
          <w:szCs w:val="20"/>
          <w:vertAlign w:val="superscript"/>
        </w:rPr>
        <w:t>nd</w:t>
      </w:r>
      <w:r w:rsidRPr="0007790A">
        <w:rPr>
          <w:sz w:val="20"/>
          <w:szCs w:val="20"/>
        </w:rPr>
        <w:t xml:space="preserve"> </w:t>
      </w:r>
      <w:proofErr w:type="spellStart"/>
      <w:r w:rsidRPr="0007790A">
        <w:rPr>
          <w:sz w:val="20"/>
          <w:szCs w:val="20"/>
        </w:rPr>
        <w:t>Tardies</w:t>
      </w:r>
      <w:proofErr w:type="spellEnd"/>
      <w:r w:rsidRPr="0007790A">
        <w:rPr>
          <w:sz w:val="20"/>
          <w:szCs w:val="20"/>
        </w:rPr>
        <w:t xml:space="preserve"> will be a warning</w:t>
      </w:r>
    </w:p>
    <w:p w14:paraId="011304D6" w14:textId="77777777" w:rsidR="0007790A" w:rsidRDefault="00CF67BD" w:rsidP="00CF67BD">
      <w:pPr>
        <w:pStyle w:val="ListParagraph"/>
        <w:numPr>
          <w:ilvl w:val="0"/>
          <w:numId w:val="5"/>
        </w:numPr>
        <w:rPr>
          <w:sz w:val="20"/>
          <w:szCs w:val="20"/>
        </w:rPr>
      </w:pPr>
      <w:r w:rsidRPr="0007790A">
        <w:rPr>
          <w:sz w:val="20"/>
          <w:szCs w:val="20"/>
        </w:rPr>
        <w:t>3</w:t>
      </w:r>
      <w:r w:rsidRPr="0007790A">
        <w:rPr>
          <w:sz w:val="20"/>
          <w:szCs w:val="20"/>
          <w:vertAlign w:val="superscript"/>
        </w:rPr>
        <w:t>rd</w:t>
      </w:r>
      <w:r w:rsidRPr="0007790A">
        <w:rPr>
          <w:sz w:val="20"/>
          <w:szCs w:val="20"/>
        </w:rPr>
        <w:t xml:space="preserve"> Tardy is a parent contact</w:t>
      </w:r>
    </w:p>
    <w:p w14:paraId="133394C5" w14:textId="77777777" w:rsidR="0007790A" w:rsidRDefault="00CF67BD" w:rsidP="00CF67BD">
      <w:pPr>
        <w:pStyle w:val="ListParagraph"/>
        <w:numPr>
          <w:ilvl w:val="0"/>
          <w:numId w:val="5"/>
        </w:numPr>
        <w:rPr>
          <w:sz w:val="20"/>
          <w:szCs w:val="20"/>
        </w:rPr>
      </w:pPr>
      <w:r w:rsidRPr="0007790A">
        <w:rPr>
          <w:sz w:val="20"/>
          <w:szCs w:val="20"/>
        </w:rPr>
        <w:t>4</w:t>
      </w:r>
      <w:r w:rsidRPr="0007790A">
        <w:rPr>
          <w:sz w:val="20"/>
          <w:szCs w:val="20"/>
          <w:vertAlign w:val="superscript"/>
        </w:rPr>
        <w:t>th</w:t>
      </w:r>
      <w:r w:rsidRPr="0007790A">
        <w:rPr>
          <w:sz w:val="20"/>
          <w:szCs w:val="20"/>
        </w:rPr>
        <w:t xml:space="preserve"> Tardy is ISS</w:t>
      </w:r>
    </w:p>
    <w:p w14:paraId="35CBE013" w14:textId="77777777" w:rsidR="0007790A" w:rsidRDefault="00CF67BD" w:rsidP="00CF67BD">
      <w:pPr>
        <w:pStyle w:val="ListParagraph"/>
        <w:numPr>
          <w:ilvl w:val="0"/>
          <w:numId w:val="5"/>
        </w:numPr>
        <w:rPr>
          <w:sz w:val="20"/>
          <w:szCs w:val="20"/>
        </w:rPr>
      </w:pPr>
      <w:r w:rsidRPr="0007790A">
        <w:rPr>
          <w:sz w:val="20"/>
          <w:szCs w:val="20"/>
        </w:rPr>
        <w:t>5</w:t>
      </w:r>
      <w:r w:rsidRPr="0007790A">
        <w:rPr>
          <w:sz w:val="20"/>
          <w:szCs w:val="20"/>
          <w:vertAlign w:val="superscript"/>
        </w:rPr>
        <w:t>th</w:t>
      </w:r>
      <w:r w:rsidRPr="0007790A">
        <w:rPr>
          <w:sz w:val="20"/>
          <w:szCs w:val="20"/>
        </w:rPr>
        <w:t xml:space="preserve"> Tardy is 3 days of ISS and social worker referral</w:t>
      </w:r>
    </w:p>
    <w:p w14:paraId="6E173124" w14:textId="1A5479A8" w:rsidR="00CF67BD" w:rsidRPr="0007790A" w:rsidRDefault="00CF67BD" w:rsidP="00CF67BD">
      <w:pPr>
        <w:pStyle w:val="ListParagraph"/>
        <w:numPr>
          <w:ilvl w:val="0"/>
          <w:numId w:val="5"/>
        </w:numPr>
        <w:rPr>
          <w:sz w:val="20"/>
          <w:szCs w:val="20"/>
        </w:rPr>
      </w:pPr>
      <w:r w:rsidRPr="0007790A">
        <w:rPr>
          <w:sz w:val="20"/>
          <w:szCs w:val="20"/>
        </w:rPr>
        <w:t>6</w:t>
      </w:r>
      <w:r w:rsidRPr="0007790A">
        <w:rPr>
          <w:sz w:val="20"/>
          <w:szCs w:val="20"/>
          <w:vertAlign w:val="superscript"/>
        </w:rPr>
        <w:t>th</w:t>
      </w:r>
      <w:r w:rsidRPr="0007790A">
        <w:rPr>
          <w:sz w:val="20"/>
          <w:szCs w:val="20"/>
        </w:rPr>
        <w:t xml:space="preserve"> Tardy is possible referral to Reset Program</w:t>
      </w:r>
    </w:p>
    <w:p w14:paraId="376C150C" w14:textId="29D2054F" w:rsidR="001A32D0" w:rsidRPr="006A1DD7" w:rsidRDefault="001A32D0" w:rsidP="006A1DD7">
      <w:pPr>
        <w:numPr>
          <w:ilvl w:val="0"/>
          <w:numId w:val="1"/>
        </w:numPr>
        <w:rPr>
          <w:sz w:val="20"/>
          <w:szCs w:val="20"/>
        </w:rPr>
      </w:pPr>
      <w:r w:rsidRPr="00DE1CD5">
        <w:rPr>
          <w:b/>
          <w:sz w:val="20"/>
          <w:szCs w:val="20"/>
        </w:rPr>
        <w:t>Make-up work</w:t>
      </w:r>
      <w:r w:rsidR="00914B5A">
        <w:rPr>
          <w:sz w:val="20"/>
          <w:szCs w:val="20"/>
        </w:rPr>
        <w:t>: T</w:t>
      </w:r>
      <w:r w:rsidR="005B415D">
        <w:rPr>
          <w:sz w:val="20"/>
          <w:szCs w:val="20"/>
        </w:rPr>
        <w:t>ests can be made up</w:t>
      </w:r>
      <w:r w:rsidR="00DE1CD5">
        <w:rPr>
          <w:sz w:val="20"/>
          <w:szCs w:val="20"/>
        </w:rPr>
        <w:t xml:space="preserve"> </w:t>
      </w:r>
      <w:r w:rsidR="00856118">
        <w:rPr>
          <w:sz w:val="20"/>
          <w:szCs w:val="20"/>
        </w:rPr>
        <w:t>by appointment with the teacher</w:t>
      </w:r>
      <w:r w:rsidR="005B415D">
        <w:rPr>
          <w:sz w:val="20"/>
          <w:szCs w:val="20"/>
        </w:rPr>
        <w:t xml:space="preserve">. </w:t>
      </w:r>
      <w:r w:rsidR="00CF495C">
        <w:rPr>
          <w:sz w:val="20"/>
          <w:szCs w:val="20"/>
        </w:rPr>
        <w:t>Students have 5 days from day they return to school to make up Summative Assessments. Formative Assessments must be made u</w:t>
      </w:r>
      <w:r w:rsidR="005A083A">
        <w:rPr>
          <w:sz w:val="20"/>
          <w:szCs w:val="20"/>
        </w:rPr>
        <w:t>p by the end of the current domain</w:t>
      </w:r>
      <w:r w:rsidR="00CF495C">
        <w:rPr>
          <w:sz w:val="20"/>
          <w:szCs w:val="20"/>
        </w:rPr>
        <w:t xml:space="preserve"> or 5 days, whichever is longer. </w:t>
      </w:r>
      <w:r w:rsidR="00DB74CD" w:rsidRPr="00F31B9C">
        <w:rPr>
          <w:sz w:val="20"/>
          <w:szCs w:val="20"/>
        </w:rPr>
        <w:t xml:space="preserve">Please schedule make-ups as soon as possible. </w:t>
      </w:r>
      <w:r w:rsidRPr="00F31B9C">
        <w:rPr>
          <w:sz w:val="20"/>
          <w:szCs w:val="20"/>
        </w:rPr>
        <w:t>Previously assigned projects/assignme</w:t>
      </w:r>
      <w:r w:rsidR="00DB74CD" w:rsidRPr="00F31B9C">
        <w:rPr>
          <w:sz w:val="20"/>
          <w:szCs w:val="20"/>
        </w:rPr>
        <w:t>nts are due the day you return. It is Y</w:t>
      </w:r>
      <w:r w:rsidR="007662F8">
        <w:rPr>
          <w:sz w:val="20"/>
          <w:szCs w:val="20"/>
        </w:rPr>
        <w:t>OUR res</w:t>
      </w:r>
      <w:r w:rsidR="006A1DD7">
        <w:rPr>
          <w:sz w:val="20"/>
          <w:szCs w:val="20"/>
        </w:rPr>
        <w:t>ponsibility to check Schoology</w:t>
      </w:r>
      <w:r w:rsidR="007662F8">
        <w:rPr>
          <w:sz w:val="20"/>
          <w:szCs w:val="20"/>
        </w:rPr>
        <w:t xml:space="preserve"> during your absence or </w:t>
      </w:r>
      <w:r w:rsidR="00DB74CD" w:rsidRPr="00F31B9C">
        <w:rPr>
          <w:sz w:val="20"/>
          <w:szCs w:val="20"/>
        </w:rPr>
        <w:t xml:space="preserve">upon your return for missed assignments </w:t>
      </w:r>
      <w:r w:rsidR="00166DA0" w:rsidRPr="00F31B9C">
        <w:rPr>
          <w:sz w:val="20"/>
          <w:szCs w:val="20"/>
        </w:rPr>
        <w:t>and material</w:t>
      </w:r>
      <w:r w:rsidR="00702A7B">
        <w:rPr>
          <w:sz w:val="20"/>
          <w:szCs w:val="20"/>
        </w:rPr>
        <w:t xml:space="preserve"> covered while you were out.</w:t>
      </w:r>
    </w:p>
    <w:p w14:paraId="487035AA" w14:textId="77777777" w:rsidR="001A32D0" w:rsidRDefault="00856118" w:rsidP="001A32D0">
      <w:pPr>
        <w:numPr>
          <w:ilvl w:val="0"/>
          <w:numId w:val="1"/>
        </w:numPr>
        <w:rPr>
          <w:b/>
          <w:sz w:val="20"/>
          <w:szCs w:val="20"/>
        </w:rPr>
      </w:pPr>
      <w:r>
        <w:rPr>
          <w:b/>
          <w:sz w:val="20"/>
          <w:szCs w:val="20"/>
        </w:rPr>
        <w:t xml:space="preserve">Materials: </w:t>
      </w:r>
    </w:p>
    <w:p w14:paraId="13C79F77" w14:textId="77777777" w:rsidR="00856118" w:rsidRDefault="00856118" w:rsidP="00856118">
      <w:pPr>
        <w:numPr>
          <w:ilvl w:val="1"/>
          <w:numId w:val="1"/>
        </w:numPr>
        <w:rPr>
          <w:b/>
          <w:sz w:val="20"/>
          <w:szCs w:val="20"/>
        </w:rPr>
      </w:pPr>
      <w:r>
        <w:rPr>
          <w:b/>
          <w:sz w:val="20"/>
          <w:szCs w:val="20"/>
        </w:rPr>
        <w:t xml:space="preserve">3 ring </w:t>
      </w:r>
      <w:proofErr w:type="gramStart"/>
      <w:r>
        <w:rPr>
          <w:b/>
          <w:sz w:val="20"/>
          <w:szCs w:val="20"/>
        </w:rPr>
        <w:t>binder</w:t>
      </w:r>
      <w:proofErr w:type="gramEnd"/>
      <w:r>
        <w:rPr>
          <w:b/>
          <w:sz w:val="20"/>
          <w:szCs w:val="20"/>
        </w:rPr>
        <w:t xml:space="preserve"> with notebook paper</w:t>
      </w:r>
    </w:p>
    <w:p w14:paraId="6C3D5080" w14:textId="77777777" w:rsidR="00856118" w:rsidRDefault="00856118" w:rsidP="00856118">
      <w:pPr>
        <w:numPr>
          <w:ilvl w:val="1"/>
          <w:numId w:val="1"/>
        </w:numPr>
        <w:rPr>
          <w:b/>
          <w:sz w:val="20"/>
          <w:szCs w:val="20"/>
        </w:rPr>
      </w:pPr>
      <w:r>
        <w:rPr>
          <w:b/>
          <w:sz w:val="20"/>
          <w:szCs w:val="20"/>
        </w:rPr>
        <w:t>Pencils/Pens</w:t>
      </w:r>
    </w:p>
    <w:p w14:paraId="07462827" w14:textId="77777777" w:rsidR="00856118" w:rsidRPr="009C286A" w:rsidRDefault="00856118" w:rsidP="00856118">
      <w:pPr>
        <w:numPr>
          <w:ilvl w:val="1"/>
          <w:numId w:val="1"/>
        </w:numPr>
        <w:rPr>
          <w:b/>
          <w:sz w:val="20"/>
          <w:szCs w:val="20"/>
        </w:rPr>
      </w:pPr>
      <w:r>
        <w:rPr>
          <w:b/>
          <w:sz w:val="20"/>
          <w:szCs w:val="20"/>
        </w:rPr>
        <w:t>Colored Pencils</w:t>
      </w:r>
    </w:p>
    <w:p w14:paraId="297F1824" w14:textId="77777777" w:rsidR="001A32D0" w:rsidRDefault="001A32D0" w:rsidP="001A32D0">
      <w:pPr>
        <w:numPr>
          <w:ilvl w:val="0"/>
          <w:numId w:val="1"/>
        </w:numPr>
        <w:rPr>
          <w:sz w:val="20"/>
          <w:szCs w:val="20"/>
        </w:rPr>
      </w:pPr>
      <w:r w:rsidRPr="00DE1CD5">
        <w:rPr>
          <w:b/>
          <w:sz w:val="20"/>
          <w:szCs w:val="20"/>
        </w:rPr>
        <w:t>Homewor</w:t>
      </w:r>
      <w:r w:rsidR="005B415D" w:rsidRPr="00DE1CD5">
        <w:rPr>
          <w:b/>
          <w:sz w:val="20"/>
          <w:szCs w:val="20"/>
        </w:rPr>
        <w:t>k</w:t>
      </w:r>
      <w:r w:rsidR="005B415D">
        <w:rPr>
          <w:sz w:val="20"/>
          <w:szCs w:val="20"/>
        </w:rPr>
        <w:t>: test and quiz preparat</w:t>
      </w:r>
      <w:r w:rsidR="006A4378">
        <w:rPr>
          <w:sz w:val="20"/>
          <w:szCs w:val="20"/>
        </w:rPr>
        <w:t>ion. You should review the day’s</w:t>
      </w:r>
      <w:r w:rsidR="005B415D">
        <w:rPr>
          <w:sz w:val="20"/>
          <w:szCs w:val="20"/>
        </w:rPr>
        <w:t xml:space="preserve"> classwork that night.</w:t>
      </w:r>
      <w:r w:rsidR="00856118">
        <w:rPr>
          <w:sz w:val="20"/>
          <w:szCs w:val="20"/>
        </w:rPr>
        <w:t xml:space="preserve"> There may be rare occasions where you need to finish work that was started in class as homework. </w:t>
      </w:r>
    </w:p>
    <w:p w14:paraId="0BCDEADB" w14:textId="1D7444A1" w:rsidR="00DE1CD5" w:rsidRPr="00F31B9C" w:rsidRDefault="00DE1CD5" w:rsidP="0078643D">
      <w:pPr>
        <w:rPr>
          <w:sz w:val="20"/>
          <w:szCs w:val="20"/>
        </w:rPr>
      </w:pPr>
    </w:p>
    <w:p w14:paraId="1FE351FE" w14:textId="77777777" w:rsidR="006E6D72" w:rsidRDefault="006E6D72" w:rsidP="006E6D72">
      <w:pPr>
        <w:ind w:left="720"/>
        <w:rPr>
          <w:b/>
          <w:sz w:val="20"/>
          <w:szCs w:val="20"/>
        </w:rPr>
      </w:pPr>
      <w:r>
        <w:rPr>
          <w:b/>
          <w:noProof/>
          <w:sz w:val="20"/>
          <w:szCs w:val="20"/>
        </w:rPr>
        <mc:AlternateContent>
          <mc:Choice Requires="wps">
            <w:drawing>
              <wp:anchor distT="0" distB="0" distL="114300" distR="114300" simplePos="0" relativeHeight="251661312" behindDoc="0" locked="0" layoutInCell="1" allowOverlap="1" wp14:anchorId="41FE382D" wp14:editId="50BDE865">
                <wp:simplePos x="0" y="0"/>
                <wp:positionH relativeFrom="column">
                  <wp:posOffset>342900</wp:posOffset>
                </wp:positionH>
                <wp:positionV relativeFrom="paragraph">
                  <wp:posOffset>51436</wp:posOffset>
                </wp:positionV>
                <wp:extent cx="5390984" cy="1623060"/>
                <wp:effectExtent l="0" t="0" r="38735" b="15240"/>
                <wp:wrapNone/>
                <wp:docPr id="4" name="Pentagon 4"/>
                <wp:cNvGraphicFramePr/>
                <a:graphic xmlns:a="http://schemas.openxmlformats.org/drawingml/2006/main">
                  <a:graphicData uri="http://schemas.microsoft.com/office/word/2010/wordprocessingShape">
                    <wps:wsp>
                      <wps:cNvSpPr/>
                      <wps:spPr>
                        <a:xfrm>
                          <a:off x="0" y="0"/>
                          <a:ext cx="5390984" cy="1623060"/>
                        </a:xfrm>
                        <a:prstGeom prst="homePlate">
                          <a:avLst/>
                        </a:prstGeom>
                      </wps:spPr>
                      <wps:style>
                        <a:lnRef idx="2">
                          <a:schemeClr val="dk1"/>
                        </a:lnRef>
                        <a:fillRef idx="1">
                          <a:schemeClr val="lt1"/>
                        </a:fillRef>
                        <a:effectRef idx="0">
                          <a:schemeClr val="dk1"/>
                        </a:effectRef>
                        <a:fontRef idx="minor">
                          <a:schemeClr val="dk1"/>
                        </a:fontRef>
                      </wps:style>
                      <wps:txbx>
                        <w:txbxContent>
                          <w:p w14:paraId="63600582" w14:textId="77777777" w:rsidR="006E6D72" w:rsidRPr="006E6D72" w:rsidRDefault="006A1DD7" w:rsidP="006E6D72">
                            <w:pPr>
                              <w:ind w:left="720"/>
                              <w:jc w:val="center"/>
                              <w:rPr>
                                <w:b/>
                                <w:sz w:val="20"/>
                                <w:szCs w:val="20"/>
                                <w:u w:val="single"/>
                              </w:rPr>
                            </w:pPr>
                            <w:r>
                              <w:rPr>
                                <w:b/>
                                <w:sz w:val="20"/>
                                <w:szCs w:val="20"/>
                                <w:u w:val="single"/>
                              </w:rPr>
                              <w:t>Grading Breakdown</w:t>
                            </w:r>
                          </w:p>
                          <w:p w14:paraId="75C02A55" w14:textId="77777777" w:rsidR="006E6D72" w:rsidRDefault="006E6D72" w:rsidP="00856118">
                            <w:pPr>
                              <w:rPr>
                                <w:b/>
                                <w:sz w:val="20"/>
                                <w:szCs w:val="20"/>
                              </w:rPr>
                            </w:pPr>
                          </w:p>
                          <w:p w14:paraId="68250479" w14:textId="77777777" w:rsidR="006E6D72" w:rsidRDefault="00450662" w:rsidP="006E6D72">
                            <w:pPr>
                              <w:ind w:firstLine="720"/>
                              <w:rPr>
                                <w:b/>
                                <w:sz w:val="20"/>
                                <w:szCs w:val="20"/>
                              </w:rPr>
                            </w:pPr>
                            <w:r>
                              <w:rPr>
                                <w:b/>
                                <w:sz w:val="20"/>
                                <w:szCs w:val="20"/>
                              </w:rPr>
                              <w:t>Course</w:t>
                            </w:r>
                            <w:r w:rsidR="006E6D72">
                              <w:rPr>
                                <w:b/>
                                <w:sz w:val="20"/>
                                <w:szCs w:val="20"/>
                              </w:rPr>
                              <w:t xml:space="preserve"> Breakdown:</w:t>
                            </w:r>
                          </w:p>
                          <w:p w14:paraId="6F299110" w14:textId="34AD3DB7" w:rsidR="006E6D72" w:rsidRPr="00702A7B" w:rsidRDefault="00DE1CD5" w:rsidP="006E6D72">
                            <w:pPr>
                              <w:ind w:left="720" w:firstLine="720"/>
                              <w:rPr>
                                <w:b/>
                                <w:sz w:val="20"/>
                                <w:szCs w:val="20"/>
                              </w:rPr>
                            </w:pPr>
                            <w:r>
                              <w:rPr>
                                <w:b/>
                                <w:sz w:val="20"/>
                                <w:szCs w:val="20"/>
                              </w:rPr>
                              <w:t>Summative Assessments</w:t>
                            </w:r>
                            <w:r w:rsidR="002E76F0">
                              <w:rPr>
                                <w:b/>
                                <w:sz w:val="20"/>
                                <w:szCs w:val="20"/>
                              </w:rPr>
                              <w:t xml:space="preserve"> including Final Exam</w:t>
                            </w:r>
                            <w:r w:rsidR="00856118">
                              <w:rPr>
                                <w:b/>
                                <w:sz w:val="20"/>
                                <w:szCs w:val="20"/>
                              </w:rPr>
                              <w:tab/>
                            </w:r>
                            <w:r w:rsidR="00856118">
                              <w:rPr>
                                <w:b/>
                                <w:sz w:val="20"/>
                                <w:szCs w:val="20"/>
                              </w:rPr>
                              <w:tab/>
                            </w:r>
                            <w:r w:rsidR="00BD5FEB">
                              <w:rPr>
                                <w:b/>
                                <w:sz w:val="20"/>
                                <w:szCs w:val="20"/>
                              </w:rPr>
                              <w:t>50</w:t>
                            </w:r>
                            <w:r w:rsidR="006E6D72" w:rsidRPr="00702A7B">
                              <w:rPr>
                                <w:b/>
                                <w:sz w:val="20"/>
                                <w:szCs w:val="20"/>
                              </w:rPr>
                              <w:t>%</w:t>
                            </w:r>
                          </w:p>
                          <w:p w14:paraId="28AEFD5D" w14:textId="11F1D0CB" w:rsidR="006E6D72" w:rsidRDefault="00856118" w:rsidP="00DA2B34">
                            <w:pPr>
                              <w:ind w:left="720" w:firstLine="720"/>
                              <w:rPr>
                                <w:b/>
                                <w:sz w:val="20"/>
                                <w:szCs w:val="20"/>
                              </w:rPr>
                            </w:pPr>
                            <w:r>
                              <w:rPr>
                                <w:b/>
                                <w:sz w:val="20"/>
                                <w:szCs w:val="20"/>
                              </w:rPr>
                              <w:t>Formative Assessments</w:t>
                            </w:r>
                            <w:r>
                              <w:rPr>
                                <w:b/>
                                <w:sz w:val="20"/>
                                <w:szCs w:val="20"/>
                              </w:rPr>
                              <w:tab/>
                            </w:r>
                            <w:r>
                              <w:rPr>
                                <w:b/>
                                <w:sz w:val="20"/>
                                <w:szCs w:val="20"/>
                              </w:rPr>
                              <w:tab/>
                            </w:r>
                            <w:r>
                              <w:rPr>
                                <w:b/>
                                <w:sz w:val="20"/>
                                <w:szCs w:val="20"/>
                              </w:rPr>
                              <w:tab/>
                            </w:r>
                            <w:r>
                              <w:rPr>
                                <w:b/>
                                <w:sz w:val="20"/>
                                <w:szCs w:val="20"/>
                              </w:rPr>
                              <w:tab/>
                            </w:r>
                            <w:r>
                              <w:rPr>
                                <w:b/>
                                <w:sz w:val="20"/>
                                <w:szCs w:val="20"/>
                              </w:rPr>
                              <w:tab/>
                            </w:r>
                            <w:r w:rsidR="00BD5FEB">
                              <w:rPr>
                                <w:b/>
                                <w:sz w:val="20"/>
                                <w:szCs w:val="20"/>
                              </w:rPr>
                              <w:t>30</w:t>
                            </w:r>
                            <w:r w:rsidR="006E6D72">
                              <w:rPr>
                                <w:b/>
                                <w:sz w:val="20"/>
                                <w:szCs w:val="20"/>
                              </w:rPr>
                              <w:t xml:space="preserve">% </w:t>
                            </w:r>
                          </w:p>
                          <w:p w14:paraId="5C3A97A6" w14:textId="31A07CAF" w:rsidR="00450662" w:rsidRDefault="002E76F0" w:rsidP="00DA2B34">
                            <w:pPr>
                              <w:ind w:left="720" w:firstLine="720"/>
                              <w:rPr>
                                <w:b/>
                                <w:sz w:val="20"/>
                                <w:szCs w:val="20"/>
                              </w:rPr>
                            </w:pPr>
                            <w:r>
                              <w:rPr>
                                <w:b/>
                                <w:sz w:val="20"/>
                                <w:szCs w:val="20"/>
                              </w:rPr>
                              <w:t>EOC</w:t>
                            </w:r>
                            <w:r w:rsidR="00856118">
                              <w:rPr>
                                <w:b/>
                                <w:sz w:val="20"/>
                                <w:szCs w:val="20"/>
                              </w:rPr>
                              <w:tab/>
                            </w:r>
                            <w:r w:rsidR="00856118">
                              <w:rPr>
                                <w:b/>
                                <w:sz w:val="20"/>
                                <w:szCs w:val="20"/>
                              </w:rPr>
                              <w:tab/>
                            </w:r>
                            <w:r w:rsidR="00856118">
                              <w:rPr>
                                <w:b/>
                                <w:sz w:val="20"/>
                                <w:szCs w:val="20"/>
                              </w:rPr>
                              <w:tab/>
                            </w:r>
                            <w:r w:rsidR="00856118">
                              <w:rPr>
                                <w:b/>
                                <w:sz w:val="20"/>
                                <w:szCs w:val="20"/>
                              </w:rPr>
                              <w:tab/>
                            </w:r>
                            <w:r w:rsidR="00856118">
                              <w:rPr>
                                <w:b/>
                                <w:sz w:val="20"/>
                                <w:szCs w:val="20"/>
                              </w:rPr>
                              <w:tab/>
                            </w:r>
                            <w:r w:rsidR="00856118">
                              <w:rPr>
                                <w:b/>
                                <w:sz w:val="20"/>
                                <w:szCs w:val="20"/>
                              </w:rPr>
                              <w:tab/>
                            </w:r>
                            <w:r w:rsidR="00856118">
                              <w:rPr>
                                <w:b/>
                                <w:sz w:val="20"/>
                                <w:szCs w:val="20"/>
                              </w:rPr>
                              <w:tab/>
                            </w:r>
                            <w:r w:rsidR="00450662" w:rsidRPr="00856118">
                              <w:rPr>
                                <w:b/>
                                <w:sz w:val="20"/>
                                <w:szCs w:val="20"/>
                                <w:u w:val="single"/>
                              </w:rPr>
                              <w:t>20%</w:t>
                            </w:r>
                          </w:p>
                          <w:p w14:paraId="4ED8A45B" w14:textId="77777777" w:rsidR="006A1DD7" w:rsidRDefault="00856118" w:rsidP="006A1DD7">
                            <w:pP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100%</w:t>
                            </w:r>
                          </w:p>
                          <w:p w14:paraId="682603DC" w14:textId="77777777" w:rsidR="006E6D72" w:rsidRDefault="006E6D72" w:rsidP="006E6D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E382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6" type="#_x0000_t15" style="position:absolute;left:0;text-align:left;margin-left:27pt;margin-top:4.05pt;width:424.5pt;height:12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" adj="18348" fillcolor="white [3201]" strokecolor="black [3200]" strokeweight="1pt">
                <v:textbox>
                  <w:txbxContent>
                    <w:p w14:paraId="63600582" w14:textId="77777777" w:rsidR="006E6D72" w:rsidRPr="006E6D72" w:rsidRDefault="006A1DD7" w:rsidP="006E6D72">
                      <w:pPr>
                        <w:ind w:left="720"/>
                        <w:jc w:val="center"/>
                        <w:rPr>
                          <w:b/>
                          <w:sz w:val="20"/>
                          <w:szCs w:val="20"/>
                          <w:u w:val="single"/>
                        </w:rPr>
                      </w:pPr>
                      <w:r>
                        <w:rPr>
                          <w:b/>
                          <w:sz w:val="20"/>
                          <w:szCs w:val="20"/>
                          <w:u w:val="single"/>
                        </w:rPr>
                        <w:t>Grading Breakdown</w:t>
                      </w:r>
                    </w:p>
                    <w:p w14:paraId="75C02A55" w14:textId="77777777" w:rsidR="006E6D72" w:rsidRDefault="006E6D72" w:rsidP="00856118">
                      <w:pPr>
                        <w:rPr>
                          <w:b/>
                          <w:sz w:val="20"/>
                          <w:szCs w:val="20"/>
                        </w:rPr>
                      </w:pPr>
                    </w:p>
                    <w:p w14:paraId="68250479" w14:textId="77777777" w:rsidR="006E6D72" w:rsidRDefault="00450662" w:rsidP="006E6D72">
                      <w:pPr>
                        <w:ind w:firstLine="720"/>
                        <w:rPr>
                          <w:b/>
                          <w:sz w:val="20"/>
                          <w:szCs w:val="20"/>
                        </w:rPr>
                      </w:pPr>
                      <w:r>
                        <w:rPr>
                          <w:b/>
                          <w:sz w:val="20"/>
                          <w:szCs w:val="20"/>
                        </w:rPr>
                        <w:t>Course</w:t>
                      </w:r>
                      <w:r w:rsidR="006E6D72">
                        <w:rPr>
                          <w:b/>
                          <w:sz w:val="20"/>
                          <w:szCs w:val="20"/>
                        </w:rPr>
                        <w:t xml:space="preserve"> Breakdown:</w:t>
                      </w:r>
                    </w:p>
                    <w:p w14:paraId="6F299110" w14:textId="34AD3DB7" w:rsidR="006E6D72" w:rsidRPr="00702A7B" w:rsidRDefault="00DE1CD5" w:rsidP="006E6D72">
                      <w:pPr>
                        <w:ind w:left="720" w:firstLine="720"/>
                        <w:rPr>
                          <w:b/>
                          <w:sz w:val="20"/>
                          <w:szCs w:val="20"/>
                        </w:rPr>
                      </w:pPr>
                      <w:r>
                        <w:rPr>
                          <w:b/>
                          <w:sz w:val="20"/>
                          <w:szCs w:val="20"/>
                        </w:rPr>
                        <w:t>Summative Assessments</w:t>
                      </w:r>
                      <w:r w:rsidR="002E76F0">
                        <w:rPr>
                          <w:b/>
                          <w:sz w:val="20"/>
                          <w:szCs w:val="20"/>
                        </w:rPr>
                        <w:t xml:space="preserve"> including Final Exam</w:t>
                      </w:r>
                      <w:r w:rsidR="00856118">
                        <w:rPr>
                          <w:b/>
                          <w:sz w:val="20"/>
                          <w:szCs w:val="20"/>
                        </w:rPr>
                        <w:tab/>
                      </w:r>
                      <w:r w:rsidR="00856118">
                        <w:rPr>
                          <w:b/>
                          <w:sz w:val="20"/>
                          <w:szCs w:val="20"/>
                        </w:rPr>
                        <w:tab/>
                      </w:r>
                      <w:r w:rsidR="00BD5FEB">
                        <w:rPr>
                          <w:b/>
                          <w:sz w:val="20"/>
                          <w:szCs w:val="20"/>
                        </w:rPr>
                        <w:t>50</w:t>
                      </w:r>
                      <w:r w:rsidR="006E6D72" w:rsidRPr="00702A7B">
                        <w:rPr>
                          <w:b/>
                          <w:sz w:val="20"/>
                          <w:szCs w:val="20"/>
                        </w:rPr>
                        <w:t>%</w:t>
                      </w:r>
                    </w:p>
                    <w:p w14:paraId="28AEFD5D" w14:textId="11F1D0CB" w:rsidR="006E6D72" w:rsidRDefault="00856118" w:rsidP="00DA2B34">
                      <w:pPr>
                        <w:ind w:left="720" w:firstLine="720"/>
                        <w:rPr>
                          <w:b/>
                          <w:sz w:val="20"/>
                          <w:szCs w:val="20"/>
                        </w:rPr>
                      </w:pPr>
                      <w:r>
                        <w:rPr>
                          <w:b/>
                          <w:sz w:val="20"/>
                          <w:szCs w:val="20"/>
                        </w:rPr>
                        <w:t>Formative Assessments</w:t>
                      </w:r>
                      <w:r>
                        <w:rPr>
                          <w:b/>
                          <w:sz w:val="20"/>
                          <w:szCs w:val="20"/>
                        </w:rPr>
                        <w:tab/>
                      </w:r>
                      <w:r>
                        <w:rPr>
                          <w:b/>
                          <w:sz w:val="20"/>
                          <w:szCs w:val="20"/>
                        </w:rPr>
                        <w:tab/>
                      </w:r>
                      <w:r>
                        <w:rPr>
                          <w:b/>
                          <w:sz w:val="20"/>
                          <w:szCs w:val="20"/>
                        </w:rPr>
                        <w:tab/>
                      </w:r>
                      <w:r>
                        <w:rPr>
                          <w:b/>
                          <w:sz w:val="20"/>
                          <w:szCs w:val="20"/>
                        </w:rPr>
                        <w:tab/>
                      </w:r>
                      <w:r>
                        <w:rPr>
                          <w:b/>
                          <w:sz w:val="20"/>
                          <w:szCs w:val="20"/>
                        </w:rPr>
                        <w:tab/>
                      </w:r>
                      <w:r w:rsidR="00BD5FEB">
                        <w:rPr>
                          <w:b/>
                          <w:sz w:val="20"/>
                          <w:szCs w:val="20"/>
                        </w:rPr>
                        <w:t>30</w:t>
                      </w:r>
                      <w:r w:rsidR="006E6D72">
                        <w:rPr>
                          <w:b/>
                          <w:sz w:val="20"/>
                          <w:szCs w:val="20"/>
                        </w:rPr>
                        <w:t xml:space="preserve">% </w:t>
                      </w:r>
                    </w:p>
                    <w:p w14:paraId="5C3A97A6" w14:textId="31A07CAF" w:rsidR="00450662" w:rsidRDefault="002E76F0" w:rsidP="00DA2B34">
                      <w:pPr>
                        <w:ind w:left="720" w:firstLine="720"/>
                        <w:rPr>
                          <w:b/>
                          <w:sz w:val="20"/>
                          <w:szCs w:val="20"/>
                        </w:rPr>
                      </w:pPr>
                      <w:r>
                        <w:rPr>
                          <w:b/>
                          <w:sz w:val="20"/>
                          <w:szCs w:val="20"/>
                        </w:rPr>
                        <w:t>EOC</w:t>
                      </w:r>
                      <w:r w:rsidR="00856118">
                        <w:rPr>
                          <w:b/>
                          <w:sz w:val="20"/>
                          <w:szCs w:val="20"/>
                        </w:rPr>
                        <w:tab/>
                      </w:r>
                      <w:r w:rsidR="00856118">
                        <w:rPr>
                          <w:b/>
                          <w:sz w:val="20"/>
                          <w:szCs w:val="20"/>
                        </w:rPr>
                        <w:tab/>
                      </w:r>
                      <w:r w:rsidR="00856118">
                        <w:rPr>
                          <w:b/>
                          <w:sz w:val="20"/>
                          <w:szCs w:val="20"/>
                        </w:rPr>
                        <w:tab/>
                      </w:r>
                      <w:r w:rsidR="00856118">
                        <w:rPr>
                          <w:b/>
                          <w:sz w:val="20"/>
                          <w:szCs w:val="20"/>
                        </w:rPr>
                        <w:tab/>
                      </w:r>
                      <w:r w:rsidR="00856118">
                        <w:rPr>
                          <w:b/>
                          <w:sz w:val="20"/>
                          <w:szCs w:val="20"/>
                        </w:rPr>
                        <w:tab/>
                      </w:r>
                      <w:r w:rsidR="00856118">
                        <w:rPr>
                          <w:b/>
                          <w:sz w:val="20"/>
                          <w:szCs w:val="20"/>
                        </w:rPr>
                        <w:tab/>
                      </w:r>
                      <w:r w:rsidR="00856118">
                        <w:rPr>
                          <w:b/>
                          <w:sz w:val="20"/>
                          <w:szCs w:val="20"/>
                        </w:rPr>
                        <w:tab/>
                      </w:r>
                      <w:r w:rsidR="00450662" w:rsidRPr="00856118">
                        <w:rPr>
                          <w:b/>
                          <w:sz w:val="20"/>
                          <w:szCs w:val="20"/>
                          <w:u w:val="single"/>
                        </w:rPr>
                        <w:t>20%</w:t>
                      </w:r>
                    </w:p>
                    <w:p w14:paraId="4ED8A45B" w14:textId="77777777" w:rsidR="006A1DD7" w:rsidRDefault="00856118" w:rsidP="006A1DD7">
                      <w:pP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100%</w:t>
                      </w:r>
                    </w:p>
                    <w:p w14:paraId="682603DC" w14:textId="77777777" w:rsidR="006E6D72" w:rsidRDefault="006E6D72" w:rsidP="006E6D72">
                      <w:pPr>
                        <w:jc w:val="center"/>
                      </w:pPr>
                    </w:p>
                  </w:txbxContent>
                </v:textbox>
              </v:shape>
            </w:pict>
          </mc:Fallback>
        </mc:AlternateContent>
      </w:r>
    </w:p>
    <w:p w14:paraId="6ECD358B" w14:textId="77777777" w:rsidR="00AA490C" w:rsidRDefault="00AA490C" w:rsidP="006E6D72">
      <w:pPr>
        <w:ind w:left="720"/>
        <w:rPr>
          <w:b/>
          <w:sz w:val="20"/>
          <w:szCs w:val="20"/>
        </w:rPr>
      </w:pPr>
      <w:r>
        <w:rPr>
          <w:b/>
          <w:sz w:val="20"/>
          <w:szCs w:val="20"/>
        </w:rPr>
        <w:t>Grading Scale- Each semester counts as 40% of your overall grade</w:t>
      </w:r>
    </w:p>
    <w:p w14:paraId="518BFF25" w14:textId="77777777" w:rsidR="00AA490C" w:rsidRDefault="00AA490C" w:rsidP="00AA490C">
      <w:pPr>
        <w:ind w:left="1080" w:firstLine="360"/>
        <w:rPr>
          <w:b/>
          <w:sz w:val="20"/>
          <w:szCs w:val="20"/>
        </w:rPr>
      </w:pPr>
      <w:r w:rsidRPr="00AA490C">
        <w:rPr>
          <w:b/>
          <w:sz w:val="20"/>
          <w:szCs w:val="20"/>
        </w:rPr>
        <w:t>Fall: 40%</w:t>
      </w:r>
    </w:p>
    <w:p w14:paraId="02C80CC8" w14:textId="77777777" w:rsidR="00AA490C" w:rsidRDefault="00AA490C" w:rsidP="00AA490C">
      <w:pPr>
        <w:ind w:left="1080" w:firstLine="360"/>
        <w:rPr>
          <w:b/>
          <w:sz w:val="20"/>
          <w:szCs w:val="20"/>
        </w:rPr>
      </w:pPr>
      <w:r>
        <w:rPr>
          <w:b/>
          <w:sz w:val="20"/>
          <w:szCs w:val="20"/>
        </w:rPr>
        <w:t>Spring: 40%</w:t>
      </w:r>
    </w:p>
    <w:p w14:paraId="4F9EFC11" w14:textId="77777777" w:rsidR="00AA490C" w:rsidRDefault="00AA490C" w:rsidP="00AA490C">
      <w:pPr>
        <w:ind w:left="720" w:firstLine="720"/>
        <w:rPr>
          <w:b/>
          <w:sz w:val="20"/>
          <w:szCs w:val="20"/>
        </w:rPr>
      </w:pPr>
      <w:r>
        <w:rPr>
          <w:b/>
          <w:sz w:val="20"/>
          <w:szCs w:val="20"/>
        </w:rPr>
        <w:t>Milestone: 20%</w:t>
      </w:r>
    </w:p>
    <w:p w14:paraId="213906D9" w14:textId="77777777" w:rsidR="003F773E" w:rsidRDefault="00AA490C" w:rsidP="00AA490C">
      <w:pPr>
        <w:ind w:firstLine="720"/>
        <w:rPr>
          <w:b/>
          <w:sz w:val="20"/>
          <w:szCs w:val="20"/>
        </w:rPr>
      </w:pPr>
      <w:r>
        <w:rPr>
          <w:b/>
          <w:sz w:val="20"/>
          <w:szCs w:val="20"/>
        </w:rPr>
        <w:t>Semester Breakdown:</w:t>
      </w:r>
    </w:p>
    <w:p w14:paraId="23C8882D" w14:textId="77777777" w:rsidR="001A32D0" w:rsidRPr="00702A7B" w:rsidRDefault="001A32D0" w:rsidP="00C77D29">
      <w:pPr>
        <w:ind w:left="720" w:firstLine="720"/>
        <w:rPr>
          <w:b/>
          <w:sz w:val="20"/>
          <w:szCs w:val="20"/>
        </w:rPr>
      </w:pPr>
      <w:r w:rsidRPr="00702A7B">
        <w:rPr>
          <w:b/>
          <w:sz w:val="20"/>
          <w:szCs w:val="20"/>
        </w:rPr>
        <w:t>Tests</w:t>
      </w:r>
      <w:r w:rsidR="00702A7B" w:rsidRPr="00702A7B">
        <w:rPr>
          <w:b/>
          <w:sz w:val="20"/>
          <w:szCs w:val="20"/>
        </w:rPr>
        <w:t>/</w:t>
      </w:r>
      <w:r w:rsidR="00EE4AA4" w:rsidRPr="00702A7B">
        <w:rPr>
          <w:b/>
          <w:sz w:val="20"/>
          <w:szCs w:val="20"/>
        </w:rPr>
        <w:t>Projects</w:t>
      </w:r>
      <w:r w:rsidR="00702A7B" w:rsidRPr="00702A7B">
        <w:rPr>
          <w:b/>
          <w:sz w:val="20"/>
          <w:szCs w:val="20"/>
        </w:rPr>
        <w:t>/Papers</w:t>
      </w:r>
      <w:r w:rsidR="00C77D29">
        <w:rPr>
          <w:b/>
          <w:sz w:val="20"/>
          <w:szCs w:val="20"/>
        </w:rPr>
        <w:t>—6</w:t>
      </w:r>
      <w:r w:rsidRPr="00702A7B">
        <w:rPr>
          <w:b/>
          <w:sz w:val="20"/>
          <w:szCs w:val="20"/>
        </w:rPr>
        <w:t>0%</w:t>
      </w:r>
    </w:p>
    <w:p w14:paraId="5F1CFBEA" w14:textId="77777777" w:rsidR="00F31B9C" w:rsidRDefault="00C77D29" w:rsidP="003F773E">
      <w:pPr>
        <w:ind w:left="720" w:firstLine="720"/>
        <w:rPr>
          <w:b/>
          <w:sz w:val="20"/>
          <w:szCs w:val="20"/>
        </w:rPr>
      </w:pPr>
      <w:r>
        <w:rPr>
          <w:b/>
          <w:sz w:val="20"/>
          <w:szCs w:val="20"/>
        </w:rPr>
        <w:t>Quizzes—3</w:t>
      </w:r>
      <w:r w:rsidR="00AA490C">
        <w:rPr>
          <w:b/>
          <w:sz w:val="20"/>
          <w:szCs w:val="20"/>
        </w:rPr>
        <w:t xml:space="preserve">0% </w:t>
      </w:r>
    </w:p>
    <w:p w14:paraId="75F92A7A" w14:textId="77777777" w:rsidR="00C77D29" w:rsidRDefault="00C77D29" w:rsidP="003F773E">
      <w:pPr>
        <w:ind w:left="720" w:firstLine="720"/>
        <w:rPr>
          <w:b/>
          <w:sz w:val="20"/>
          <w:szCs w:val="20"/>
        </w:rPr>
      </w:pPr>
      <w:r w:rsidRPr="00C77D29">
        <w:rPr>
          <w:b/>
          <w:sz w:val="20"/>
          <w:szCs w:val="20"/>
        </w:rPr>
        <w:t>Unit Activities—10%</w:t>
      </w:r>
    </w:p>
    <w:p w14:paraId="72DF8ECA" w14:textId="77777777" w:rsidR="00702A7B" w:rsidRPr="00702A7B" w:rsidRDefault="00702A7B" w:rsidP="00702A7B">
      <w:pPr>
        <w:rPr>
          <w:b/>
          <w:sz w:val="20"/>
          <w:szCs w:val="20"/>
        </w:rPr>
      </w:pPr>
      <w:r>
        <w:rPr>
          <w:b/>
          <w:sz w:val="20"/>
          <w:szCs w:val="20"/>
        </w:rPr>
        <w:tab/>
      </w:r>
    </w:p>
    <w:p w14:paraId="0575E0FC" w14:textId="77777777" w:rsidR="00A4490A" w:rsidRPr="00EE4AA4" w:rsidRDefault="00A4490A" w:rsidP="000546DD">
      <w:pPr>
        <w:rPr>
          <w:sz w:val="20"/>
          <w:szCs w:val="20"/>
        </w:rPr>
      </w:pPr>
    </w:p>
    <w:p w14:paraId="1644D1EE" w14:textId="77777777" w:rsidR="006A1DD7" w:rsidRDefault="006A1DD7" w:rsidP="001A32D0">
      <w:pPr>
        <w:rPr>
          <w:b/>
          <w:sz w:val="20"/>
          <w:szCs w:val="20"/>
          <w:u w:val="single"/>
        </w:rPr>
      </w:pPr>
    </w:p>
    <w:p w14:paraId="34D3D7AC" w14:textId="77777777" w:rsidR="00A945BE" w:rsidRDefault="00A945BE" w:rsidP="00A945BE">
      <w:pPr>
        <w:rPr>
          <w:sz w:val="20"/>
          <w:szCs w:val="20"/>
        </w:rPr>
      </w:pPr>
      <w:r>
        <w:rPr>
          <w:b/>
          <w:sz w:val="20"/>
          <w:szCs w:val="20"/>
          <w:u w:val="single"/>
        </w:rPr>
        <w:t>Grading Weights</w:t>
      </w:r>
      <w:r>
        <w:rPr>
          <w:b/>
          <w:sz w:val="20"/>
          <w:szCs w:val="20"/>
        </w:rPr>
        <w:t>:</w:t>
      </w:r>
      <w:r>
        <w:rPr>
          <w:sz w:val="20"/>
          <w:szCs w:val="20"/>
        </w:rPr>
        <w:t xml:space="preserve">  </w:t>
      </w:r>
    </w:p>
    <w:p w14:paraId="3E05C2F7" w14:textId="77777777" w:rsidR="00A945BE" w:rsidRDefault="00A945BE" w:rsidP="00A945BE">
      <w:pPr>
        <w:pStyle w:val="ListParagraph"/>
        <w:numPr>
          <w:ilvl w:val="0"/>
          <w:numId w:val="4"/>
        </w:numPr>
        <w:rPr>
          <w:sz w:val="20"/>
          <w:szCs w:val="20"/>
        </w:rPr>
      </w:pPr>
      <w:r>
        <w:rPr>
          <w:sz w:val="20"/>
          <w:szCs w:val="20"/>
        </w:rPr>
        <w:t xml:space="preserve">At the end of a semester course, the Final Course Average is calculated with 80% (semester grade and the EOC Exam, 20%. </w:t>
      </w:r>
    </w:p>
    <w:p w14:paraId="7E1563A1" w14:textId="77777777" w:rsidR="00A945BE" w:rsidRDefault="00A945BE" w:rsidP="00A945BE">
      <w:pPr>
        <w:pStyle w:val="ListParagraph"/>
        <w:numPr>
          <w:ilvl w:val="0"/>
          <w:numId w:val="4"/>
        </w:numPr>
        <w:rPr>
          <w:sz w:val="20"/>
          <w:szCs w:val="20"/>
        </w:rPr>
      </w:pPr>
      <w:r>
        <w:rPr>
          <w:sz w:val="20"/>
          <w:szCs w:val="20"/>
        </w:rPr>
        <w:t xml:space="preserve">The Semester grades are made up of a combination of Formative (40%) and Summative (60%) assessments. </w:t>
      </w:r>
    </w:p>
    <w:p w14:paraId="6566AE05" w14:textId="5F110442" w:rsidR="006A1DD7" w:rsidRDefault="006A1DD7" w:rsidP="001A32D0">
      <w:pPr>
        <w:rPr>
          <w:b/>
          <w:sz w:val="20"/>
          <w:szCs w:val="20"/>
          <w:u w:val="single"/>
        </w:rPr>
      </w:pPr>
    </w:p>
    <w:p w14:paraId="2ADD3D22" w14:textId="047EFD13" w:rsidR="00DE2587" w:rsidRDefault="00DE2587" w:rsidP="001A32D0">
      <w:pPr>
        <w:rPr>
          <w:b/>
          <w:sz w:val="20"/>
          <w:szCs w:val="20"/>
          <w:u w:val="single"/>
        </w:rPr>
      </w:pPr>
    </w:p>
    <w:p w14:paraId="16BF6C77" w14:textId="48B0CB4D" w:rsidR="00DE2587" w:rsidRDefault="00DE2587" w:rsidP="001A32D0">
      <w:pPr>
        <w:rPr>
          <w:b/>
          <w:sz w:val="20"/>
          <w:szCs w:val="20"/>
          <w:u w:val="single"/>
        </w:rPr>
      </w:pPr>
    </w:p>
    <w:p w14:paraId="1AB90CFB" w14:textId="695FFBA9" w:rsidR="00DE2587" w:rsidRDefault="00DE2587" w:rsidP="001A32D0">
      <w:pPr>
        <w:rPr>
          <w:b/>
          <w:sz w:val="20"/>
          <w:szCs w:val="20"/>
          <w:u w:val="single"/>
        </w:rPr>
      </w:pPr>
    </w:p>
    <w:p w14:paraId="3BBB166B" w14:textId="7D81C89C" w:rsidR="00914B5A" w:rsidRDefault="00914B5A" w:rsidP="00914B5A">
      <w:pPr>
        <w:rPr>
          <w:sz w:val="20"/>
          <w:szCs w:val="20"/>
        </w:rPr>
      </w:pPr>
      <w:r>
        <w:rPr>
          <w:b/>
          <w:sz w:val="20"/>
          <w:szCs w:val="20"/>
          <w:u w:val="single"/>
        </w:rPr>
        <w:lastRenderedPageBreak/>
        <w:t>Test Exemptions</w:t>
      </w:r>
      <w:r>
        <w:rPr>
          <w:b/>
          <w:sz w:val="20"/>
          <w:szCs w:val="20"/>
        </w:rPr>
        <w:t xml:space="preserve">: </w:t>
      </w:r>
    </w:p>
    <w:p w14:paraId="6FAF3C81" w14:textId="30B10D96" w:rsidR="00914B5A" w:rsidRPr="00914B5A" w:rsidRDefault="00914B5A" w:rsidP="00914B5A">
      <w:pPr>
        <w:rPr>
          <w:sz w:val="20"/>
          <w:szCs w:val="20"/>
        </w:rPr>
      </w:pPr>
      <w:r>
        <w:rPr>
          <w:sz w:val="20"/>
          <w:szCs w:val="20"/>
        </w:rPr>
        <w:t>Absences can be excused or unexcused.</w:t>
      </w:r>
    </w:p>
    <w:p w14:paraId="0BA41F90" w14:textId="7BCAD0D9" w:rsidR="00914B5A" w:rsidRDefault="00914B5A" w:rsidP="00914B5A">
      <w:pPr>
        <w:pStyle w:val="ListParagraph"/>
        <w:numPr>
          <w:ilvl w:val="3"/>
          <w:numId w:val="4"/>
        </w:numPr>
        <w:rPr>
          <w:sz w:val="20"/>
          <w:szCs w:val="20"/>
        </w:rPr>
      </w:pPr>
      <w:r>
        <w:rPr>
          <w:sz w:val="20"/>
          <w:szCs w:val="20"/>
        </w:rPr>
        <w:t>2 absences with an 85</w:t>
      </w:r>
    </w:p>
    <w:p w14:paraId="5505C54A" w14:textId="4A6076DB" w:rsidR="00914B5A" w:rsidRDefault="00914B5A" w:rsidP="00914B5A">
      <w:pPr>
        <w:pStyle w:val="ListParagraph"/>
        <w:numPr>
          <w:ilvl w:val="3"/>
          <w:numId w:val="4"/>
        </w:numPr>
        <w:rPr>
          <w:sz w:val="20"/>
          <w:szCs w:val="20"/>
        </w:rPr>
      </w:pPr>
      <w:r>
        <w:rPr>
          <w:sz w:val="20"/>
          <w:szCs w:val="20"/>
        </w:rPr>
        <w:t>3 absences with a 90</w:t>
      </w:r>
    </w:p>
    <w:p w14:paraId="310A87D4" w14:textId="10B6A438" w:rsidR="00914B5A" w:rsidRDefault="00914B5A" w:rsidP="00914B5A">
      <w:pPr>
        <w:pStyle w:val="ListParagraph"/>
        <w:numPr>
          <w:ilvl w:val="3"/>
          <w:numId w:val="4"/>
        </w:numPr>
        <w:rPr>
          <w:sz w:val="20"/>
          <w:szCs w:val="20"/>
        </w:rPr>
      </w:pPr>
      <w:r>
        <w:rPr>
          <w:sz w:val="20"/>
          <w:szCs w:val="20"/>
        </w:rPr>
        <w:t>4 absences with a 95</w:t>
      </w:r>
    </w:p>
    <w:p w14:paraId="2F2ED0EE" w14:textId="6369F09D" w:rsidR="001A32D0" w:rsidRPr="008C7CCB" w:rsidRDefault="001A32D0" w:rsidP="001A32D0">
      <w:pPr>
        <w:rPr>
          <w:b/>
          <w:sz w:val="20"/>
          <w:szCs w:val="20"/>
        </w:rPr>
      </w:pPr>
      <w:r w:rsidRPr="008C7CCB">
        <w:rPr>
          <w:b/>
          <w:sz w:val="20"/>
          <w:szCs w:val="20"/>
          <w:u w:val="single"/>
        </w:rPr>
        <w:t>Classroom Rules/Expectations</w:t>
      </w:r>
      <w:r w:rsidRPr="008C7CCB">
        <w:rPr>
          <w:b/>
          <w:sz w:val="20"/>
          <w:szCs w:val="20"/>
        </w:rPr>
        <w:t>:</w:t>
      </w:r>
    </w:p>
    <w:p w14:paraId="32120F81" w14:textId="37637EA9" w:rsidR="00B924B4" w:rsidRPr="00F65372" w:rsidRDefault="00CE7B73" w:rsidP="00F65372">
      <w:pPr>
        <w:numPr>
          <w:ilvl w:val="0"/>
          <w:numId w:val="2"/>
        </w:numPr>
        <w:rPr>
          <w:sz w:val="20"/>
          <w:szCs w:val="20"/>
        </w:rPr>
      </w:pPr>
      <w:r>
        <w:rPr>
          <w:sz w:val="20"/>
          <w:szCs w:val="20"/>
        </w:rPr>
        <w:t>No cell phone use</w:t>
      </w:r>
      <w:r w:rsidR="00C77D29" w:rsidRPr="00C77D29">
        <w:rPr>
          <w:sz w:val="20"/>
          <w:szCs w:val="20"/>
        </w:rPr>
        <w:t xml:space="preserve"> unless I have asked you to use it for educational purposes.</w:t>
      </w:r>
      <w:r w:rsidR="00391F88">
        <w:rPr>
          <w:sz w:val="20"/>
          <w:szCs w:val="20"/>
        </w:rPr>
        <w:t xml:space="preserve"> They should be placed in the phone holder when you enter the room.</w:t>
      </w:r>
    </w:p>
    <w:p w14:paraId="79E9A7EB" w14:textId="12AFD231" w:rsidR="00856118" w:rsidRDefault="00856118" w:rsidP="00F65372">
      <w:pPr>
        <w:numPr>
          <w:ilvl w:val="0"/>
          <w:numId w:val="2"/>
        </w:numPr>
        <w:rPr>
          <w:sz w:val="20"/>
          <w:szCs w:val="20"/>
        </w:rPr>
      </w:pPr>
      <w:r>
        <w:rPr>
          <w:sz w:val="20"/>
          <w:szCs w:val="20"/>
        </w:rPr>
        <w:t>Ple</w:t>
      </w:r>
      <w:r w:rsidR="00391F88">
        <w:rPr>
          <w:sz w:val="20"/>
          <w:szCs w:val="20"/>
        </w:rPr>
        <w:t>ase keep backpacks/purses off</w:t>
      </w:r>
      <w:r>
        <w:rPr>
          <w:sz w:val="20"/>
          <w:szCs w:val="20"/>
        </w:rPr>
        <w:t xml:space="preserve"> the desktops</w:t>
      </w:r>
    </w:p>
    <w:p w14:paraId="13DBDD55" w14:textId="77777777" w:rsidR="001A32D0" w:rsidRPr="00F65372" w:rsidRDefault="001A32D0" w:rsidP="00F65372">
      <w:pPr>
        <w:numPr>
          <w:ilvl w:val="0"/>
          <w:numId w:val="2"/>
        </w:numPr>
        <w:rPr>
          <w:sz w:val="20"/>
          <w:szCs w:val="20"/>
        </w:rPr>
      </w:pPr>
      <w:r w:rsidRPr="00F31B9C">
        <w:rPr>
          <w:sz w:val="20"/>
          <w:szCs w:val="20"/>
        </w:rPr>
        <w:t>You must have an administrative pass or a pass from me to leave the class for any reason. You will only receive a pass from me i</w:t>
      </w:r>
      <w:r w:rsidR="00B646E7">
        <w:rPr>
          <w:sz w:val="20"/>
          <w:szCs w:val="20"/>
        </w:rPr>
        <w:t>f you have an emergency.</w:t>
      </w:r>
      <w:r w:rsidR="00B924B4">
        <w:rPr>
          <w:sz w:val="20"/>
          <w:szCs w:val="20"/>
        </w:rPr>
        <w:t xml:space="preserve"> </w:t>
      </w:r>
      <w:r w:rsidR="005B415D">
        <w:rPr>
          <w:sz w:val="20"/>
          <w:szCs w:val="20"/>
        </w:rPr>
        <w:t>You must l</w:t>
      </w:r>
      <w:r w:rsidR="00856118">
        <w:rPr>
          <w:sz w:val="20"/>
          <w:szCs w:val="20"/>
        </w:rPr>
        <w:t>eave your phone in the classroom</w:t>
      </w:r>
      <w:r w:rsidR="005B415D">
        <w:rPr>
          <w:sz w:val="20"/>
          <w:szCs w:val="20"/>
        </w:rPr>
        <w:t xml:space="preserve"> when you leave the room.</w:t>
      </w:r>
    </w:p>
    <w:p w14:paraId="74C6BC33" w14:textId="038799F9" w:rsidR="001A32D0" w:rsidRPr="00C77D29" w:rsidRDefault="00213105" w:rsidP="00C77D29">
      <w:pPr>
        <w:numPr>
          <w:ilvl w:val="0"/>
          <w:numId w:val="2"/>
        </w:numPr>
        <w:rPr>
          <w:sz w:val="20"/>
          <w:szCs w:val="20"/>
        </w:rPr>
      </w:pPr>
      <w:r>
        <w:rPr>
          <w:sz w:val="20"/>
          <w:szCs w:val="20"/>
        </w:rPr>
        <w:t>If you have a snack, please put your trash in the trash</w:t>
      </w:r>
      <w:r w:rsidR="00A85551">
        <w:rPr>
          <w:sz w:val="20"/>
          <w:szCs w:val="20"/>
        </w:rPr>
        <w:t xml:space="preserve"> </w:t>
      </w:r>
      <w:r>
        <w:rPr>
          <w:sz w:val="20"/>
          <w:szCs w:val="20"/>
        </w:rPr>
        <w:t xml:space="preserve">can. </w:t>
      </w:r>
      <w:r w:rsidRPr="00F31B9C">
        <w:rPr>
          <w:sz w:val="20"/>
          <w:szCs w:val="20"/>
        </w:rPr>
        <w:t>Clean up the area around your workspace each day</w:t>
      </w:r>
      <w:r w:rsidR="00856118">
        <w:rPr>
          <w:sz w:val="20"/>
          <w:szCs w:val="20"/>
        </w:rPr>
        <w:t>.</w:t>
      </w:r>
    </w:p>
    <w:p w14:paraId="072EE4D2" w14:textId="77777777" w:rsidR="001A32D0" w:rsidRPr="00213105" w:rsidRDefault="00166DA0" w:rsidP="00213105">
      <w:pPr>
        <w:numPr>
          <w:ilvl w:val="0"/>
          <w:numId w:val="2"/>
        </w:numPr>
        <w:rPr>
          <w:sz w:val="20"/>
          <w:szCs w:val="20"/>
        </w:rPr>
      </w:pPr>
      <w:r w:rsidRPr="00F31B9C">
        <w:rPr>
          <w:sz w:val="20"/>
          <w:szCs w:val="20"/>
        </w:rPr>
        <w:t xml:space="preserve">Cheating or plagiarism of any kind </w:t>
      </w:r>
      <w:r w:rsidR="00213105">
        <w:rPr>
          <w:sz w:val="20"/>
          <w:szCs w:val="20"/>
        </w:rPr>
        <w:t>will result in having to complete an alternate assignment to replace the work you cheated on</w:t>
      </w:r>
      <w:r w:rsidRPr="00F31B9C">
        <w:rPr>
          <w:sz w:val="20"/>
          <w:szCs w:val="20"/>
        </w:rPr>
        <w:t xml:space="preserve"> and contact with your parents.</w:t>
      </w:r>
    </w:p>
    <w:p w14:paraId="2D0CFC2B" w14:textId="77777777" w:rsidR="001A32D0" w:rsidRPr="004B6A15" w:rsidRDefault="00213105" w:rsidP="006E6D72">
      <w:pPr>
        <w:numPr>
          <w:ilvl w:val="0"/>
          <w:numId w:val="2"/>
        </w:numPr>
        <w:rPr>
          <w:sz w:val="20"/>
          <w:szCs w:val="20"/>
        </w:rPr>
      </w:pPr>
      <w:r>
        <w:rPr>
          <w:sz w:val="20"/>
          <w:szCs w:val="20"/>
        </w:rPr>
        <w:t>Be nice. Do your work.</w:t>
      </w:r>
    </w:p>
    <w:p w14:paraId="25F6ABA4" w14:textId="5254AE5B" w:rsidR="0078643D" w:rsidRPr="00A945BE" w:rsidRDefault="0078643D" w:rsidP="0078643D">
      <w:pPr>
        <w:rPr>
          <w:sz w:val="20"/>
          <w:szCs w:val="20"/>
        </w:rPr>
      </w:pPr>
      <w:r w:rsidRPr="00A945BE">
        <w:rPr>
          <w:b/>
          <w:sz w:val="20"/>
          <w:szCs w:val="20"/>
          <w:u w:val="single"/>
        </w:rPr>
        <w:t>Domains in U.S. History</w:t>
      </w:r>
      <w:r w:rsidRPr="00A945BE">
        <w:rPr>
          <w:b/>
          <w:sz w:val="20"/>
          <w:szCs w:val="20"/>
        </w:rPr>
        <w:t xml:space="preserve">: </w:t>
      </w:r>
      <w:r w:rsidRPr="00A945BE">
        <w:rPr>
          <w:sz w:val="20"/>
          <w:szCs w:val="20"/>
        </w:rPr>
        <w:t xml:space="preserve">U.S. History is broken down by domains, or major time periods. We will test by these domains. Domain two is broken into two separate tests as it includes a large amount of information. </w:t>
      </w:r>
    </w:p>
    <w:p w14:paraId="7A72E712" w14:textId="7C729AFC" w:rsidR="0078643D" w:rsidRPr="00A945BE" w:rsidRDefault="0078643D" w:rsidP="0078643D">
      <w:pPr>
        <w:ind w:left="360"/>
        <w:rPr>
          <w:b/>
          <w:sz w:val="20"/>
          <w:szCs w:val="20"/>
        </w:rPr>
      </w:pPr>
      <w:r w:rsidRPr="00A945BE">
        <w:rPr>
          <w:b/>
          <w:sz w:val="20"/>
          <w:szCs w:val="20"/>
        </w:rPr>
        <w:tab/>
        <w:t>Domain 1- Colonization to Constitution</w:t>
      </w:r>
    </w:p>
    <w:p w14:paraId="220F73ED" w14:textId="3392B33F" w:rsidR="0078643D" w:rsidRPr="00A945BE" w:rsidRDefault="0078643D" w:rsidP="0078643D">
      <w:pPr>
        <w:ind w:left="360"/>
        <w:rPr>
          <w:b/>
          <w:sz w:val="20"/>
          <w:szCs w:val="20"/>
        </w:rPr>
      </w:pPr>
      <w:r w:rsidRPr="00A945BE">
        <w:rPr>
          <w:b/>
          <w:sz w:val="20"/>
          <w:szCs w:val="20"/>
        </w:rPr>
        <w:tab/>
      </w:r>
      <w:r w:rsidRPr="00A945BE">
        <w:rPr>
          <w:b/>
          <w:sz w:val="20"/>
          <w:szCs w:val="20"/>
        </w:rPr>
        <w:tab/>
        <w:t>Standards 1-5</w:t>
      </w:r>
    </w:p>
    <w:p w14:paraId="5240011D" w14:textId="6EA35B2D" w:rsidR="0078643D" w:rsidRPr="00A945BE" w:rsidRDefault="0078643D" w:rsidP="0078643D">
      <w:pPr>
        <w:ind w:left="360"/>
        <w:rPr>
          <w:b/>
          <w:sz w:val="20"/>
          <w:szCs w:val="20"/>
        </w:rPr>
      </w:pPr>
      <w:r w:rsidRPr="00A945BE">
        <w:rPr>
          <w:b/>
          <w:sz w:val="20"/>
          <w:szCs w:val="20"/>
        </w:rPr>
        <w:tab/>
        <w:t>Domain 2- New Republic to Reconstruction</w:t>
      </w:r>
    </w:p>
    <w:p w14:paraId="0BEDCBD5" w14:textId="60560899" w:rsidR="0078643D" w:rsidRPr="00A945BE" w:rsidRDefault="0078643D" w:rsidP="0078643D">
      <w:pPr>
        <w:ind w:left="360"/>
        <w:rPr>
          <w:b/>
          <w:sz w:val="20"/>
          <w:szCs w:val="20"/>
        </w:rPr>
      </w:pPr>
      <w:r w:rsidRPr="00A945BE">
        <w:rPr>
          <w:b/>
          <w:sz w:val="20"/>
          <w:szCs w:val="20"/>
        </w:rPr>
        <w:tab/>
      </w:r>
      <w:r w:rsidRPr="00A945BE">
        <w:rPr>
          <w:b/>
          <w:sz w:val="20"/>
          <w:szCs w:val="20"/>
        </w:rPr>
        <w:tab/>
        <w:t>Standards 6-10</w:t>
      </w:r>
    </w:p>
    <w:p w14:paraId="5F94AFA5" w14:textId="6318158B" w:rsidR="0078643D" w:rsidRPr="00A945BE" w:rsidRDefault="0078643D" w:rsidP="0078643D">
      <w:pPr>
        <w:ind w:left="360"/>
        <w:rPr>
          <w:b/>
          <w:sz w:val="20"/>
          <w:szCs w:val="20"/>
        </w:rPr>
      </w:pPr>
      <w:r w:rsidRPr="00A945BE">
        <w:rPr>
          <w:b/>
          <w:sz w:val="20"/>
          <w:szCs w:val="20"/>
        </w:rPr>
        <w:tab/>
        <w:t>Domain 3- Industrialization, Reform, and Imperialism</w:t>
      </w:r>
    </w:p>
    <w:p w14:paraId="2DFF587A" w14:textId="5DAFCAA9" w:rsidR="0078643D" w:rsidRPr="00A945BE" w:rsidRDefault="0078643D" w:rsidP="0078643D">
      <w:pPr>
        <w:ind w:left="360"/>
        <w:rPr>
          <w:b/>
          <w:sz w:val="20"/>
          <w:szCs w:val="20"/>
        </w:rPr>
      </w:pPr>
      <w:r w:rsidRPr="00A945BE">
        <w:rPr>
          <w:b/>
          <w:sz w:val="20"/>
          <w:szCs w:val="20"/>
        </w:rPr>
        <w:tab/>
      </w:r>
      <w:r w:rsidRPr="00A945BE">
        <w:rPr>
          <w:b/>
          <w:sz w:val="20"/>
          <w:szCs w:val="20"/>
        </w:rPr>
        <w:tab/>
        <w:t>Standards 11-14</w:t>
      </w:r>
    </w:p>
    <w:p w14:paraId="3BFE8F89" w14:textId="45ED3EDB" w:rsidR="0078643D" w:rsidRPr="00A945BE" w:rsidRDefault="0078643D" w:rsidP="0078643D">
      <w:pPr>
        <w:ind w:left="360"/>
        <w:rPr>
          <w:b/>
          <w:sz w:val="20"/>
          <w:szCs w:val="20"/>
        </w:rPr>
      </w:pPr>
      <w:r w:rsidRPr="00A945BE">
        <w:rPr>
          <w:b/>
          <w:sz w:val="20"/>
          <w:szCs w:val="20"/>
        </w:rPr>
        <w:tab/>
        <w:t>Domain 4- Establishment as a World Power</w:t>
      </w:r>
    </w:p>
    <w:p w14:paraId="39912748" w14:textId="7344F66D" w:rsidR="0078643D" w:rsidRPr="00A945BE" w:rsidRDefault="0078643D" w:rsidP="0078643D">
      <w:pPr>
        <w:ind w:left="360"/>
        <w:rPr>
          <w:b/>
          <w:sz w:val="20"/>
          <w:szCs w:val="20"/>
        </w:rPr>
      </w:pPr>
      <w:r w:rsidRPr="00A945BE">
        <w:rPr>
          <w:b/>
          <w:sz w:val="20"/>
          <w:szCs w:val="20"/>
        </w:rPr>
        <w:tab/>
      </w:r>
      <w:r w:rsidRPr="00A945BE">
        <w:rPr>
          <w:b/>
          <w:sz w:val="20"/>
          <w:szCs w:val="20"/>
        </w:rPr>
        <w:tab/>
        <w:t>Standards 15-19</w:t>
      </w:r>
    </w:p>
    <w:p w14:paraId="37AEA065" w14:textId="1747ACD9" w:rsidR="0078643D" w:rsidRPr="00A945BE" w:rsidRDefault="0078643D" w:rsidP="0078643D">
      <w:pPr>
        <w:ind w:left="360"/>
        <w:rPr>
          <w:b/>
          <w:sz w:val="20"/>
          <w:szCs w:val="20"/>
        </w:rPr>
      </w:pPr>
      <w:r w:rsidRPr="00A945BE">
        <w:rPr>
          <w:b/>
          <w:sz w:val="20"/>
          <w:szCs w:val="20"/>
        </w:rPr>
        <w:tab/>
        <w:t>Domain 5- Post WWII to the Present</w:t>
      </w:r>
    </w:p>
    <w:p w14:paraId="752D1ABD" w14:textId="00C64F73" w:rsidR="0078643D" w:rsidRPr="00A945BE" w:rsidRDefault="0078643D" w:rsidP="0078643D">
      <w:pPr>
        <w:ind w:left="360"/>
        <w:rPr>
          <w:b/>
          <w:sz w:val="20"/>
          <w:szCs w:val="20"/>
        </w:rPr>
      </w:pPr>
      <w:r w:rsidRPr="00A945BE">
        <w:rPr>
          <w:b/>
          <w:sz w:val="20"/>
          <w:szCs w:val="20"/>
        </w:rPr>
        <w:tab/>
      </w:r>
      <w:r w:rsidRPr="00A945BE">
        <w:rPr>
          <w:b/>
          <w:sz w:val="20"/>
          <w:szCs w:val="20"/>
        </w:rPr>
        <w:tab/>
        <w:t>Standards 20-23</w:t>
      </w:r>
    </w:p>
    <w:p w14:paraId="52E2AA92" w14:textId="77777777" w:rsidR="0078643D" w:rsidRPr="00A945BE" w:rsidRDefault="0078643D" w:rsidP="0078643D">
      <w:pPr>
        <w:ind w:left="360"/>
        <w:rPr>
          <w:b/>
          <w:sz w:val="20"/>
          <w:szCs w:val="20"/>
        </w:rPr>
      </w:pPr>
    </w:p>
    <w:p w14:paraId="5505AA5A" w14:textId="2DDA0461" w:rsidR="0078643D" w:rsidRPr="00A945BE" w:rsidRDefault="0078643D" w:rsidP="0078643D">
      <w:pPr>
        <w:rPr>
          <w:sz w:val="20"/>
          <w:szCs w:val="20"/>
        </w:rPr>
      </w:pPr>
      <w:r w:rsidRPr="00A945BE">
        <w:rPr>
          <w:b/>
          <w:sz w:val="20"/>
          <w:szCs w:val="20"/>
        </w:rPr>
        <w:t xml:space="preserve">Vocabulary- </w:t>
      </w:r>
      <w:r w:rsidRPr="00A945BE">
        <w:rPr>
          <w:sz w:val="20"/>
          <w:szCs w:val="20"/>
        </w:rPr>
        <w:t xml:space="preserve">Knowledge of vocabulary terms is vital to your success both in this class and on the End </w:t>
      </w:r>
      <w:proofErr w:type="gramStart"/>
      <w:r w:rsidRPr="00A945BE">
        <w:rPr>
          <w:sz w:val="20"/>
          <w:szCs w:val="20"/>
        </w:rPr>
        <w:t>of Course</w:t>
      </w:r>
      <w:proofErr w:type="gramEnd"/>
      <w:r w:rsidRPr="00A945BE">
        <w:rPr>
          <w:sz w:val="20"/>
          <w:szCs w:val="20"/>
        </w:rPr>
        <w:t xml:space="preserve"> Assessment. </w:t>
      </w:r>
      <w:proofErr w:type="gramStart"/>
      <w:r w:rsidRPr="00A945BE">
        <w:rPr>
          <w:sz w:val="20"/>
          <w:szCs w:val="20"/>
        </w:rPr>
        <w:t>With that being said, you</w:t>
      </w:r>
      <w:proofErr w:type="gramEnd"/>
      <w:r w:rsidRPr="00A945BE">
        <w:rPr>
          <w:sz w:val="20"/>
          <w:szCs w:val="20"/>
        </w:rPr>
        <w:t xml:space="preserve"> will have vocabulary for every standard. You will be quizzed on that in a multiple choice/matching format. Those grades will be weighted as 1.5 formative assessments. You will most likely have a vocabulary assessment every week. </w:t>
      </w:r>
      <w:bookmarkStart w:id="0" w:name="_GoBack"/>
      <w:bookmarkEnd w:id="0"/>
    </w:p>
    <w:p w14:paraId="162BF606" w14:textId="16B329A1" w:rsidR="0078643D" w:rsidRPr="005D47CE" w:rsidRDefault="0078643D" w:rsidP="0078643D">
      <w:pPr>
        <w:rPr>
          <w:rFonts w:ascii="Arial" w:hAnsi="Arial" w:cs="Arial"/>
          <w:b/>
          <w:i/>
          <w:sz w:val="32"/>
          <w:szCs w:val="32"/>
        </w:rPr>
      </w:pPr>
    </w:p>
    <w:tbl>
      <w:tblPr>
        <w:tblW w:w="0" w:type="auto"/>
        <w:tblLook w:val="01E0" w:firstRow="1" w:lastRow="1" w:firstColumn="1" w:lastColumn="1" w:noHBand="0" w:noVBand="0"/>
      </w:tblPr>
      <w:tblGrid>
        <w:gridCol w:w="4317"/>
        <w:gridCol w:w="4323"/>
      </w:tblGrid>
      <w:tr w:rsidR="001A32D0" w:rsidRPr="004B6A15" w14:paraId="264421F3" w14:textId="77777777" w:rsidTr="004B6A15">
        <w:tc>
          <w:tcPr>
            <w:tcW w:w="4317" w:type="dxa"/>
          </w:tcPr>
          <w:p w14:paraId="3F7C50B2" w14:textId="77777777" w:rsidR="001A32D0" w:rsidRPr="004B6A15" w:rsidRDefault="001A32D0" w:rsidP="00EE4AA4">
            <w:pPr>
              <w:rPr>
                <w:rFonts w:ascii="Rage Italic" w:hAnsi="Rage Italic"/>
                <w:sz w:val="20"/>
                <w:szCs w:val="20"/>
              </w:rPr>
            </w:pPr>
          </w:p>
        </w:tc>
        <w:tc>
          <w:tcPr>
            <w:tcW w:w="4323" w:type="dxa"/>
          </w:tcPr>
          <w:p w14:paraId="1F309801" w14:textId="77777777" w:rsidR="001A32D0" w:rsidRPr="004B6A15" w:rsidRDefault="004B6A15" w:rsidP="00EE4AA4">
            <w:pPr>
              <w:rPr>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14:anchorId="20894090" wp14:editId="4C7E8DEF">
                      <wp:simplePos x="0" y="0"/>
                      <wp:positionH relativeFrom="column">
                        <wp:posOffset>-2838450</wp:posOffset>
                      </wp:positionH>
                      <wp:positionV relativeFrom="paragraph">
                        <wp:posOffset>39370</wp:posOffset>
                      </wp:positionV>
                      <wp:extent cx="5457825" cy="13335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457825" cy="1333500"/>
                              </a:xfrm>
                              <a:prstGeom prst="rect">
                                <a:avLst/>
                              </a:prstGeom>
                            </wps:spPr>
                            <wps:style>
                              <a:lnRef idx="2">
                                <a:schemeClr val="accent6"/>
                              </a:lnRef>
                              <a:fillRef idx="1">
                                <a:schemeClr val="lt1"/>
                              </a:fillRef>
                              <a:effectRef idx="0">
                                <a:schemeClr val="accent6"/>
                              </a:effectRef>
                              <a:fontRef idx="minor">
                                <a:schemeClr val="dk1"/>
                              </a:fontRef>
                            </wps:style>
                            <wps:txbx>
                              <w:txbxContent>
                                <w:tbl>
                                  <w:tblPr>
                                    <w:tblW w:w="0" w:type="auto"/>
                                    <w:tblLook w:val="01E0" w:firstRow="1" w:lastRow="1" w:firstColumn="1" w:lastColumn="1" w:noHBand="0" w:noVBand="0"/>
                                  </w:tblPr>
                                  <w:tblGrid>
                                    <w:gridCol w:w="4135"/>
                                    <w:gridCol w:w="4152"/>
                                  </w:tblGrid>
                                  <w:tr w:rsidR="004B6A15" w:rsidRPr="004B6A15" w14:paraId="16A24245" w14:textId="77777777" w:rsidTr="007342E3">
                                    <w:tc>
                                      <w:tcPr>
                                        <w:tcW w:w="4428" w:type="dxa"/>
                                      </w:tcPr>
                                      <w:p w14:paraId="5BEFA67C" w14:textId="77777777" w:rsidR="004B6A15" w:rsidRPr="004B6A15" w:rsidRDefault="004B6A15" w:rsidP="004B6A15">
                                        <w:pPr>
                                          <w:rPr>
                                            <w:rFonts w:ascii="Arial" w:hAnsi="Arial" w:cs="Arial"/>
                                            <w:b/>
                                            <w:i/>
                                            <w:sz w:val="20"/>
                                            <w:szCs w:val="20"/>
                                          </w:rPr>
                                        </w:pPr>
                                        <w:r w:rsidRPr="004B6A15">
                                          <w:rPr>
                                            <w:rFonts w:ascii="Arial" w:hAnsi="Arial" w:cs="Arial"/>
                                            <w:b/>
                                            <w:i/>
                                            <w:sz w:val="20"/>
                                            <w:szCs w:val="20"/>
                                          </w:rPr>
                                          <w:t>You have a right to…</w:t>
                                        </w:r>
                                      </w:p>
                                    </w:tc>
                                    <w:tc>
                                      <w:tcPr>
                                        <w:tcW w:w="4428" w:type="dxa"/>
                                      </w:tcPr>
                                      <w:p w14:paraId="13D2BCD0" w14:textId="77777777" w:rsidR="004B6A15" w:rsidRPr="004B6A15" w:rsidRDefault="004B6A15" w:rsidP="004B6A15">
                                        <w:pPr>
                                          <w:rPr>
                                            <w:rFonts w:ascii="Arial" w:hAnsi="Arial" w:cs="Arial"/>
                                            <w:b/>
                                            <w:i/>
                                            <w:sz w:val="20"/>
                                            <w:szCs w:val="20"/>
                                          </w:rPr>
                                        </w:pPr>
                                        <w:r w:rsidRPr="004B6A15">
                                          <w:rPr>
                                            <w:rFonts w:ascii="Arial" w:hAnsi="Arial" w:cs="Arial"/>
                                            <w:b/>
                                            <w:i/>
                                            <w:sz w:val="20"/>
                                            <w:szCs w:val="20"/>
                                          </w:rPr>
                                          <w:t>You are responsible for…</w:t>
                                        </w:r>
                                      </w:p>
                                    </w:tc>
                                  </w:tr>
                                  <w:tr w:rsidR="004B6A15" w:rsidRPr="004B6A15" w14:paraId="370F4440" w14:textId="77777777" w:rsidTr="007342E3">
                                    <w:tc>
                                      <w:tcPr>
                                        <w:tcW w:w="4428" w:type="dxa"/>
                                      </w:tcPr>
                                      <w:p w14:paraId="69D50836" w14:textId="77777777" w:rsidR="004B6A15" w:rsidRPr="004B6A15" w:rsidRDefault="004B6A15" w:rsidP="004B6A15">
                                        <w:pPr>
                                          <w:rPr>
                                            <w:rFonts w:ascii="Arial" w:hAnsi="Arial" w:cs="Arial"/>
                                            <w:sz w:val="20"/>
                                            <w:szCs w:val="20"/>
                                          </w:rPr>
                                        </w:pPr>
                                        <w:r w:rsidRPr="004B6A15">
                                          <w:rPr>
                                            <w:rFonts w:ascii="Arial" w:hAnsi="Arial" w:cs="Arial"/>
                                            <w:sz w:val="20"/>
                                            <w:szCs w:val="20"/>
                                          </w:rPr>
                                          <w:t>-A safe learning environment</w:t>
                                        </w:r>
                                      </w:p>
                                    </w:tc>
                                    <w:tc>
                                      <w:tcPr>
                                        <w:tcW w:w="4428" w:type="dxa"/>
                                      </w:tcPr>
                                      <w:p w14:paraId="2CA8F3D5" w14:textId="77777777" w:rsidR="004B6A15" w:rsidRPr="004B6A15" w:rsidRDefault="004B6A15" w:rsidP="004B6A15">
                                        <w:pPr>
                                          <w:rPr>
                                            <w:rFonts w:ascii="Arial" w:hAnsi="Arial" w:cs="Arial"/>
                                            <w:sz w:val="20"/>
                                            <w:szCs w:val="20"/>
                                          </w:rPr>
                                        </w:pPr>
                                        <w:r w:rsidRPr="004B6A15">
                                          <w:rPr>
                                            <w:rFonts w:ascii="Arial" w:hAnsi="Arial" w:cs="Arial"/>
                                            <w:sz w:val="20"/>
                                            <w:szCs w:val="20"/>
                                          </w:rPr>
                                          <w:t>-Maintaining a safe learning environment</w:t>
                                        </w:r>
                                      </w:p>
                                      <w:p w14:paraId="689F01A7" w14:textId="77777777" w:rsidR="004B6A15" w:rsidRPr="004B6A15" w:rsidRDefault="004B6A15" w:rsidP="004B6A15">
                                        <w:pPr>
                                          <w:rPr>
                                            <w:rFonts w:ascii="Arial" w:hAnsi="Arial" w:cs="Arial"/>
                                            <w:sz w:val="20"/>
                                            <w:szCs w:val="20"/>
                                          </w:rPr>
                                        </w:pPr>
                                      </w:p>
                                    </w:tc>
                                  </w:tr>
                                  <w:tr w:rsidR="004B6A15" w:rsidRPr="004B6A15" w14:paraId="2B508B0B" w14:textId="77777777" w:rsidTr="007342E3">
                                    <w:tc>
                                      <w:tcPr>
                                        <w:tcW w:w="4428" w:type="dxa"/>
                                      </w:tcPr>
                                      <w:p w14:paraId="5FBA2A42" w14:textId="77777777" w:rsidR="004B6A15" w:rsidRPr="004B6A15" w:rsidRDefault="004B6A15" w:rsidP="004B6A15">
                                        <w:pPr>
                                          <w:rPr>
                                            <w:rFonts w:ascii="Arial" w:hAnsi="Arial" w:cs="Arial"/>
                                            <w:sz w:val="20"/>
                                            <w:szCs w:val="20"/>
                                          </w:rPr>
                                        </w:pPr>
                                        <w:r w:rsidRPr="004B6A15">
                                          <w:rPr>
                                            <w:rFonts w:ascii="Arial" w:hAnsi="Arial" w:cs="Arial"/>
                                            <w:sz w:val="20"/>
                                            <w:szCs w:val="20"/>
                                          </w:rPr>
                                          <w:t>-Make choices</w:t>
                                        </w:r>
                                      </w:p>
                                    </w:tc>
                                    <w:tc>
                                      <w:tcPr>
                                        <w:tcW w:w="4428" w:type="dxa"/>
                                      </w:tcPr>
                                      <w:p w14:paraId="03F40C1C" w14:textId="77777777" w:rsidR="004B6A15" w:rsidRPr="004B6A15" w:rsidRDefault="004B6A15" w:rsidP="004B6A15">
                                        <w:pPr>
                                          <w:rPr>
                                            <w:rFonts w:ascii="Arial" w:hAnsi="Arial" w:cs="Arial"/>
                                            <w:sz w:val="20"/>
                                            <w:szCs w:val="20"/>
                                          </w:rPr>
                                        </w:pPr>
                                        <w:r w:rsidRPr="004B6A15">
                                          <w:rPr>
                                            <w:rFonts w:ascii="Arial" w:hAnsi="Arial" w:cs="Arial"/>
                                            <w:sz w:val="20"/>
                                            <w:szCs w:val="20"/>
                                          </w:rPr>
                                          <w:t>-The consequences of your choices</w:t>
                                        </w:r>
                                      </w:p>
                                      <w:p w14:paraId="44813163" w14:textId="77777777" w:rsidR="004B6A15" w:rsidRPr="004B6A15" w:rsidRDefault="004B6A15" w:rsidP="004B6A15">
                                        <w:pPr>
                                          <w:rPr>
                                            <w:rFonts w:ascii="Arial" w:hAnsi="Arial" w:cs="Arial"/>
                                            <w:sz w:val="20"/>
                                            <w:szCs w:val="20"/>
                                          </w:rPr>
                                        </w:pPr>
                                      </w:p>
                                    </w:tc>
                                  </w:tr>
                                  <w:tr w:rsidR="004B6A15" w:rsidRPr="004B6A15" w14:paraId="1B60ECFD" w14:textId="77777777" w:rsidTr="007342E3">
                                    <w:tc>
                                      <w:tcPr>
                                        <w:tcW w:w="4428" w:type="dxa"/>
                                      </w:tcPr>
                                      <w:p w14:paraId="4BF2E3EF" w14:textId="77777777" w:rsidR="004B6A15" w:rsidRPr="004B6A15" w:rsidRDefault="004B6A15" w:rsidP="004B6A15">
                                        <w:pPr>
                                          <w:rPr>
                                            <w:rFonts w:ascii="Arial" w:hAnsi="Arial" w:cs="Arial"/>
                                            <w:sz w:val="20"/>
                                            <w:szCs w:val="20"/>
                                          </w:rPr>
                                        </w:pPr>
                                        <w:r w:rsidRPr="004B6A15">
                                          <w:rPr>
                                            <w:rFonts w:ascii="Arial" w:hAnsi="Arial" w:cs="Arial"/>
                                            <w:sz w:val="20"/>
                                            <w:szCs w:val="20"/>
                                          </w:rPr>
                                          <w:t>-Your own thoughts and ideas</w:t>
                                        </w:r>
                                      </w:p>
                                      <w:p w14:paraId="401F37D8" w14:textId="77777777" w:rsidR="004B6A15" w:rsidRPr="004B6A15" w:rsidRDefault="004B6A15" w:rsidP="004B6A15">
                                        <w:pPr>
                                          <w:rPr>
                                            <w:rFonts w:ascii="Arial" w:hAnsi="Arial" w:cs="Arial"/>
                                            <w:sz w:val="20"/>
                                            <w:szCs w:val="20"/>
                                          </w:rPr>
                                        </w:pPr>
                                      </w:p>
                                    </w:tc>
                                    <w:tc>
                                      <w:tcPr>
                                        <w:tcW w:w="4428" w:type="dxa"/>
                                      </w:tcPr>
                                      <w:p w14:paraId="08AE2227" w14:textId="77777777" w:rsidR="004B6A15" w:rsidRPr="004B6A15" w:rsidRDefault="004B6A15" w:rsidP="004B6A15">
                                        <w:pPr>
                                          <w:rPr>
                                            <w:rFonts w:ascii="Arial" w:hAnsi="Arial" w:cs="Arial"/>
                                            <w:sz w:val="20"/>
                                            <w:szCs w:val="20"/>
                                          </w:rPr>
                                        </w:pPr>
                                        <w:r w:rsidRPr="004B6A15">
                                          <w:rPr>
                                            <w:rFonts w:ascii="Arial" w:hAnsi="Arial" w:cs="Arial"/>
                                            <w:sz w:val="20"/>
                                            <w:szCs w:val="20"/>
                                          </w:rPr>
                                          <w:t>-Respecting others</w:t>
                                        </w:r>
                                      </w:p>
                                    </w:tc>
                                  </w:tr>
                                  <w:tr w:rsidR="004B6A15" w:rsidRPr="004B6A15" w14:paraId="58B053C5" w14:textId="77777777" w:rsidTr="007342E3">
                                    <w:tc>
                                      <w:tcPr>
                                        <w:tcW w:w="4428" w:type="dxa"/>
                                      </w:tcPr>
                                      <w:p w14:paraId="70706FF0" w14:textId="77777777" w:rsidR="004B6A15" w:rsidRPr="004B6A15" w:rsidRDefault="004B6A15" w:rsidP="004B6A15">
                                        <w:pPr>
                                          <w:rPr>
                                            <w:rFonts w:ascii="Arial" w:hAnsi="Arial" w:cs="Arial"/>
                                            <w:sz w:val="20"/>
                                            <w:szCs w:val="20"/>
                                          </w:rPr>
                                        </w:pPr>
                                        <w:r w:rsidRPr="004B6A15">
                                          <w:rPr>
                                            <w:rFonts w:ascii="Arial" w:hAnsi="Arial" w:cs="Arial"/>
                                            <w:sz w:val="20"/>
                                            <w:szCs w:val="20"/>
                                          </w:rPr>
                                          <w:t>-Be treated fairly</w:t>
                                        </w:r>
                                      </w:p>
                                    </w:tc>
                                    <w:tc>
                                      <w:tcPr>
                                        <w:tcW w:w="4428" w:type="dxa"/>
                                      </w:tcPr>
                                      <w:p w14:paraId="248335B6" w14:textId="77777777" w:rsidR="004B6A15" w:rsidRPr="004B6A15" w:rsidRDefault="004B6A15" w:rsidP="004B6A15">
                                        <w:pPr>
                                          <w:rPr>
                                            <w:rFonts w:ascii="Arial" w:hAnsi="Arial" w:cs="Arial"/>
                                            <w:sz w:val="20"/>
                                            <w:szCs w:val="20"/>
                                          </w:rPr>
                                        </w:pPr>
                                        <w:r w:rsidRPr="004B6A15">
                                          <w:rPr>
                                            <w:rFonts w:ascii="Arial" w:hAnsi="Arial" w:cs="Arial"/>
                                            <w:sz w:val="20"/>
                                            <w:szCs w:val="20"/>
                                          </w:rPr>
                                          <w:t>-Your own actions</w:t>
                                        </w:r>
                                      </w:p>
                                    </w:tc>
                                  </w:tr>
                                </w:tbl>
                                <w:p w14:paraId="7F8A7F6F" w14:textId="77777777" w:rsidR="004B6A15" w:rsidRDefault="004B6A15" w:rsidP="004B6A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94090" id="Rectangle 1" o:spid="_x0000_s1027" style="position:absolute;margin-left:-223.5pt;margin-top:3.1pt;width:429.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" fillcolor="white [3201]" strokecolor="#70ad47 [3209]" strokeweight="1pt">
                      <v:textbox>
                        <w:txbxContent>
                          <w:tbl>
                            <w:tblPr>
                              <w:tblW w:w="0" w:type="auto"/>
                              <w:tblLook w:val="01E0" w:firstRow="1" w:lastRow="1" w:firstColumn="1" w:lastColumn="1" w:noHBand="0" w:noVBand="0"/>
                            </w:tblPr>
                            <w:tblGrid>
                              <w:gridCol w:w="4135"/>
                              <w:gridCol w:w="4152"/>
                            </w:tblGrid>
                            <w:tr w:rsidR="004B6A15" w:rsidRPr="004B6A15" w14:paraId="16A24245" w14:textId="77777777" w:rsidTr="007342E3">
                              <w:tc>
                                <w:tcPr>
                                  <w:tcW w:w="4428" w:type="dxa"/>
                                </w:tcPr>
                                <w:p w14:paraId="5BEFA67C" w14:textId="77777777" w:rsidR="004B6A15" w:rsidRPr="004B6A15" w:rsidRDefault="004B6A15" w:rsidP="004B6A15">
                                  <w:pPr>
                                    <w:rPr>
                                      <w:rFonts w:ascii="Arial" w:hAnsi="Arial" w:cs="Arial"/>
                                      <w:b/>
                                      <w:i/>
                                      <w:sz w:val="20"/>
                                      <w:szCs w:val="20"/>
                                    </w:rPr>
                                  </w:pPr>
                                  <w:r w:rsidRPr="004B6A15">
                                    <w:rPr>
                                      <w:rFonts w:ascii="Arial" w:hAnsi="Arial" w:cs="Arial"/>
                                      <w:b/>
                                      <w:i/>
                                      <w:sz w:val="20"/>
                                      <w:szCs w:val="20"/>
                                    </w:rPr>
                                    <w:t>You have a right to…</w:t>
                                  </w:r>
                                </w:p>
                              </w:tc>
                              <w:tc>
                                <w:tcPr>
                                  <w:tcW w:w="4428" w:type="dxa"/>
                                </w:tcPr>
                                <w:p w14:paraId="13D2BCD0" w14:textId="77777777" w:rsidR="004B6A15" w:rsidRPr="004B6A15" w:rsidRDefault="004B6A15" w:rsidP="004B6A15">
                                  <w:pPr>
                                    <w:rPr>
                                      <w:rFonts w:ascii="Arial" w:hAnsi="Arial" w:cs="Arial"/>
                                      <w:b/>
                                      <w:i/>
                                      <w:sz w:val="20"/>
                                      <w:szCs w:val="20"/>
                                    </w:rPr>
                                  </w:pPr>
                                  <w:r w:rsidRPr="004B6A15">
                                    <w:rPr>
                                      <w:rFonts w:ascii="Arial" w:hAnsi="Arial" w:cs="Arial"/>
                                      <w:b/>
                                      <w:i/>
                                      <w:sz w:val="20"/>
                                      <w:szCs w:val="20"/>
                                    </w:rPr>
                                    <w:t>You are responsible for…</w:t>
                                  </w:r>
                                </w:p>
                              </w:tc>
                            </w:tr>
                            <w:tr w:rsidR="004B6A15" w:rsidRPr="004B6A15" w14:paraId="370F4440" w14:textId="77777777" w:rsidTr="007342E3">
                              <w:tc>
                                <w:tcPr>
                                  <w:tcW w:w="4428" w:type="dxa"/>
                                </w:tcPr>
                                <w:p w14:paraId="69D50836" w14:textId="77777777" w:rsidR="004B6A15" w:rsidRPr="004B6A15" w:rsidRDefault="004B6A15" w:rsidP="004B6A15">
                                  <w:pPr>
                                    <w:rPr>
                                      <w:rFonts w:ascii="Arial" w:hAnsi="Arial" w:cs="Arial"/>
                                      <w:sz w:val="20"/>
                                      <w:szCs w:val="20"/>
                                    </w:rPr>
                                  </w:pPr>
                                  <w:r w:rsidRPr="004B6A15">
                                    <w:rPr>
                                      <w:rFonts w:ascii="Arial" w:hAnsi="Arial" w:cs="Arial"/>
                                      <w:sz w:val="20"/>
                                      <w:szCs w:val="20"/>
                                    </w:rPr>
                                    <w:t>-A safe learning environment</w:t>
                                  </w:r>
                                </w:p>
                              </w:tc>
                              <w:tc>
                                <w:tcPr>
                                  <w:tcW w:w="4428" w:type="dxa"/>
                                </w:tcPr>
                                <w:p w14:paraId="2CA8F3D5" w14:textId="77777777" w:rsidR="004B6A15" w:rsidRPr="004B6A15" w:rsidRDefault="004B6A15" w:rsidP="004B6A15">
                                  <w:pPr>
                                    <w:rPr>
                                      <w:rFonts w:ascii="Arial" w:hAnsi="Arial" w:cs="Arial"/>
                                      <w:sz w:val="20"/>
                                      <w:szCs w:val="20"/>
                                    </w:rPr>
                                  </w:pPr>
                                  <w:r w:rsidRPr="004B6A15">
                                    <w:rPr>
                                      <w:rFonts w:ascii="Arial" w:hAnsi="Arial" w:cs="Arial"/>
                                      <w:sz w:val="20"/>
                                      <w:szCs w:val="20"/>
                                    </w:rPr>
                                    <w:t>-Maintaining a safe learning environment</w:t>
                                  </w:r>
                                </w:p>
                                <w:p w14:paraId="689F01A7" w14:textId="77777777" w:rsidR="004B6A15" w:rsidRPr="004B6A15" w:rsidRDefault="004B6A15" w:rsidP="004B6A15">
                                  <w:pPr>
                                    <w:rPr>
                                      <w:rFonts w:ascii="Arial" w:hAnsi="Arial" w:cs="Arial"/>
                                      <w:sz w:val="20"/>
                                      <w:szCs w:val="20"/>
                                    </w:rPr>
                                  </w:pPr>
                                </w:p>
                              </w:tc>
                            </w:tr>
                            <w:tr w:rsidR="004B6A15" w:rsidRPr="004B6A15" w14:paraId="2B508B0B" w14:textId="77777777" w:rsidTr="007342E3">
                              <w:tc>
                                <w:tcPr>
                                  <w:tcW w:w="4428" w:type="dxa"/>
                                </w:tcPr>
                                <w:p w14:paraId="5FBA2A42" w14:textId="77777777" w:rsidR="004B6A15" w:rsidRPr="004B6A15" w:rsidRDefault="004B6A15" w:rsidP="004B6A15">
                                  <w:pPr>
                                    <w:rPr>
                                      <w:rFonts w:ascii="Arial" w:hAnsi="Arial" w:cs="Arial"/>
                                      <w:sz w:val="20"/>
                                      <w:szCs w:val="20"/>
                                    </w:rPr>
                                  </w:pPr>
                                  <w:r w:rsidRPr="004B6A15">
                                    <w:rPr>
                                      <w:rFonts w:ascii="Arial" w:hAnsi="Arial" w:cs="Arial"/>
                                      <w:sz w:val="20"/>
                                      <w:szCs w:val="20"/>
                                    </w:rPr>
                                    <w:t>-Make choices</w:t>
                                  </w:r>
                                </w:p>
                              </w:tc>
                              <w:tc>
                                <w:tcPr>
                                  <w:tcW w:w="4428" w:type="dxa"/>
                                </w:tcPr>
                                <w:p w14:paraId="03F40C1C" w14:textId="77777777" w:rsidR="004B6A15" w:rsidRPr="004B6A15" w:rsidRDefault="004B6A15" w:rsidP="004B6A15">
                                  <w:pPr>
                                    <w:rPr>
                                      <w:rFonts w:ascii="Arial" w:hAnsi="Arial" w:cs="Arial"/>
                                      <w:sz w:val="20"/>
                                      <w:szCs w:val="20"/>
                                    </w:rPr>
                                  </w:pPr>
                                  <w:r w:rsidRPr="004B6A15">
                                    <w:rPr>
                                      <w:rFonts w:ascii="Arial" w:hAnsi="Arial" w:cs="Arial"/>
                                      <w:sz w:val="20"/>
                                      <w:szCs w:val="20"/>
                                    </w:rPr>
                                    <w:t>-The consequences of your choices</w:t>
                                  </w:r>
                                </w:p>
                                <w:p w14:paraId="44813163" w14:textId="77777777" w:rsidR="004B6A15" w:rsidRPr="004B6A15" w:rsidRDefault="004B6A15" w:rsidP="004B6A15">
                                  <w:pPr>
                                    <w:rPr>
                                      <w:rFonts w:ascii="Arial" w:hAnsi="Arial" w:cs="Arial"/>
                                      <w:sz w:val="20"/>
                                      <w:szCs w:val="20"/>
                                    </w:rPr>
                                  </w:pPr>
                                </w:p>
                              </w:tc>
                            </w:tr>
                            <w:tr w:rsidR="004B6A15" w:rsidRPr="004B6A15" w14:paraId="1B60ECFD" w14:textId="77777777" w:rsidTr="007342E3">
                              <w:tc>
                                <w:tcPr>
                                  <w:tcW w:w="4428" w:type="dxa"/>
                                </w:tcPr>
                                <w:p w14:paraId="4BF2E3EF" w14:textId="77777777" w:rsidR="004B6A15" w:rsidRPr="004B6A15" w:rsidRDefault="004B6A15" w:rsidP="004B6A15">
                                  <w:pPr>
                                    <w:rPr>
                                      <w:rFonts w:ascii="Arial" w:hAnsi="Arial" w:cs="Arial"/>
                                      <w:sz w:val="20"/>
                                      <w:szCs w:val="20"/>
                                    </w:rPr>
                                  </w:pPr>
                                  <w:r w:rsidRPr="004B6A15">
                                    <w:rPr>
                                      <w:rFonts w:ascii="Arial" w:hAnsi="Arial" w:cs="Arial"/>
                                      <w:sz w:val="20"/>
                                      <w:szCs w:val="20"/>
                                    </w:rPr>
                                    <w:t>-Your own thoughts and ideas</w:t>
                                  </w:r>
                                </w:p>
                                <w:p w14:paraId="401F37D8" w14:textId="77777777" w:rsidR="004B6A15" w:rsidRPr="004B6A15" w:rsidRDefault="004B6A15" w:rsidP="004B6A15">
                                  <w:pPr>
                                    <w:rPr>
                                      <w:rFonts w:ascii="Arial" w:hAnsi="Arial" w:cs="Arial"/>
                                      <w:sz w:val="20"/>
                                      <w:szCs w:val="20"/>
                                    </w:rPr>
                                  </w:pPr>
                                </w:p>
                              </w:tc>
                              <w:tc>
                                <w:tcPr>
                                  <w:tcW w:w="4428" w:type="dxa"/>
                                </w:tcPr>
                                <w:p w14:paraId="08AE2227" w14:textId="77777777" w:rsidR="004B6A15" w:rsidRPr="004B6A15" w:rsidRDefault="004B6A15" w:rsidP="004B6A15">
                                  <w:pPr>
                                    <w:rPr>
                                      <w:rFonts w:ascii="Arial" w:hAnsi="Arial" w:cs="Arial"/>
                                      <w:sz w:val="20"/>
                                      <w:szCs w:val="20"/>
                                    </w:rPr>
                                  </w:pPr>
                                  <w:r w:rsidRPr="004B6A15">
                                    <w:rPr>
                                      <w:rFonts w:ascii="Arial" w:hAnsi="Arial" w:cs="Arial"/>
                                      <w:sz w:val="20"/>
                                      <w:szCs w:val="20"/>
                                    </w:rPr>
                                    <w:t>-Respecting others</w:t>
                                  </w:r>
                                </w:p>
                              </w:tc>
                            </w:tr>
                            <w:tr w:rsidR="004B6A15" w:rsidRPr="004B6A15" w14:paraId="58B053C5" w14:textId="77777777" w:rsidTr="007342E3">
                              <w:tc>
                                <w:tcPr>
                                  <w:tcW w:w="4428" w:type="dxa"/>
                                </w:tcPr>
                                <w:p w14:paraId="70706FF0" w14:textId="77777777" w:rsidR="004B6A15" w:rsidRPr="004B6A15" w:rsidRDefault="004B6A15" w:rsidP="004B6A15">
                                  <w:pPr>
                                    <w:rPr>
                                      <w:rFonts w:ascii="Arial" w:hAnsi="Arial" w:cs="Arial"/>
                                      <w:sz w:val="20"/>
                                      <w:szCs w:val="20"/>
                                    </w:rPr>
                                  </w:pPr>
                                  <w:r w:rsidRPr="004B6A15">
                                    <w:rPr>
                                      <w:rFonts w:ascii="Arial" w:hAnsi="Arial" w:cs="Arial"/>
                                      <w:sz w:val="20"/>
                                      <w:szCs w:val="20"/>
                                    </w:rPr>
                                    <w:t>-Be treated fairly</w:t>
                                  </w:r>
                                </w:p>
                              </w:tc>
                              <w:tc>
                                <w:tcPr>
                                  <w:tcW w:w="4428" w:type="dxa"/>
                                </w:tcPr>
                                <w:p w14:paraId="248335B6" w14:textId="77777777" w:rsidR="004B6A15" w:rsidRPr="004B6A15" w:rsidRDefault="004B6A15" w:rsidP="004B6A15">
                                  <w:pPr>
                                    <w:rPr>
                                      <w:rFonts w:ascii="Arial" w:hAnsi="Arial" w:cs="Arial"/>
                                      <w:sz w:val="20"/>
                                      <w:szCs w:val="20"/>
                                    </w:rPr>
                                  </w:pPr>
                                  <w:r w:rsidRPr="004B6A15">
                                    <w:rPr>
                                      <w:rFonts w:ascii="Arial" w:hAnsi="Arial" w:cs="Arial"/>
                                      <w:sz w:val="20"/>
                                      <w:szCs w:val="20"/>
                                    </w:rPr>
                                    <w:t>-Your own actions</w:t>
                                  </w:r>
                                </w:p>
                              </w:tc>
                            </w:tr>
                          </w:tbl>
                          <w:p w14:paraId="7F8A7F6F" w14:textId="77777777" w:rsidR="004B6A15" w:rsidRDefault="004B6A15" w:rsidP="004B6A15">
                            <w:pPr>
                              <w:jc w:val="center"/>
                            </w:pPr>
                          </w:p>
                        </w:txbxContent>
                      </v:textbox>
                    </v:rect>
                  </w:pict>
                </mc:Fallback>
              </mc:AlternateContent>
            </w:r>
          </w:p>
        </w:tc>
      </w:tr>
    </w:tbl>
    <w:p w14:paraId="1ED73AF9" w14:textId="77777777" w:rsidR="00373413" w:rsidRPr="004B6A15" w:rsidRDefault="00373413" w:rsidP="00BA4ADB">
      <w:pPr>
        <w:rPr>
          <w:sz w:val="20"/>
          <w:szCs w:val="20"/>
        </w:rPr>
      </w:pPr>
    </w:p>
    <w:sectPr w:rsidR="00373413" w:rsidRPr="004B6A15" w:rsidSect="00B9501C">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03AB9"/>
    <w:multiLevelType w:val="hybridMultilevel"/>
    <w:tmpl w:val="D35E3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2449F"/>
    <w:multiLevelType w:val="hybridMultilevel"/>
    <w:tmpl w:val="A75AC84A"/>
    <w:lvl w:ilvl="0" w:tplc="5FA246A6">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0356CF"/>
    <w:multiLevelType w:val="hybridMultilevel"/>
    <w:tmpl w:val="FA7E4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887508A"/>
    <w:multiLevelType w:val="hybridMultilevel"/>
    <w:tmpl w:val="1CA080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BE7B96"/>
    <w:multiLevelType w:val="hybridMultilevel"/>
    <w:tmpl w:val="BE74DD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ADB"/>
    <w:rsid w:val="0000501A"/>
    <w:rsid w:val="000546DD"/>
    <w:rsid w:val="0007790A"/>
    <w:rsid w:val="000852E4"/>
    <w:rsid w:val="00090C87"/>
    <w:rsid w:val="001319AE"/>
    <w:rsid w:val="00131EEC"/>
    <w:rsid w:val="001649BC"/>
    <w:rsid w:val="00166DA0"/>
    <w:rsid w:val="001A32D0"/>
    <w:rsid w:val="00213105"/>
    <w:rsid w:val="002B4637"/>
    <w:rsid w:val="002E76F0"/>
    <w:rsid w:val="003317BF"/>
    <w:rsid w:val="00356140"/>
    <w:rsid w:val="00373413"/>
    <w:rsid w:val="00391F88"/>
    <w:rsid w:val="003F773E"/>
    <w:rsid w:val="00450662"/>
    <w:rsid w:val="00484EBE"/>
    <w:rsid w:val="004B6A15"/>
    <w:rsid w:val="00561AB8"/>
    <w:rsid w:val="005A083A"/>
    <w:rsid w:val="005B415D"/>
    <w:rsid w:val="005D47CE"/>
    <w:rsid w:val="00646B5A"/>
    <w:rsid w:val="006A1DD7"/>
    <w:rsid w:val="006A4378"/>
    <w:rsid w:val="006D1294"/>
    <w:rsid w:val="006E6D72"/>
    <w:rsid w:val="00702A7B"/>
    <w:rsid w:val="007662F8"/>
    <w:rsid w:val="0078643D"/>
    <w:rsid w:val="008435A6"/>
    <w:rsid w:val="00856118"/>
    <w:rsid w:val="008C0E20"/>
    <w:rsid w:val="008C0EBA"/>
    <w:rsid w:val="008C7CCB"/>
    <w:rsid w:val="00914B5A"/>
    <w:rsid w:val="009C286A"/>
    <w:rsid w:val="009F35E5"/>
    <w:rsid w:val="00A4490A"/>
    <w:rsid w:val="00A45146"/>
    <w:rsid w:val="00A73B9D"/>
    <w:rsid w:val="00A85551"/>
    <w:rsid w:val="00A945BE"/>
    <w:rsid w:val="00AA490C"/>
    <w:rsid w:val="00B646E7"/>
    <w:rsid w:val="00B924B4"/>
    <w:rsid w:val="00B9501C"/>
    <w:rsid w:val="00BA4ADB"/>
    <w:rsid w:val="00BD28E4"/>
    <w:rsid w:val="00BD5FEB"/>
    <w:rsid w:val="00C77D29"/>
    <w:rsid w:val="00C901CC"/>
    <w:rsid w:val="00CE7B73"/>
    <w:rsid w:val="00CF495C"/>
    <w:rsid w:val="00CF67BD"/>
    <w:rsid w:val="00DA2B34"/>
    <w:rsid w:val="00DB74CD"/>
    <w:rsid w:val="00DE1CD5"/>
    <w:rsid w:val="00DE2587"/>
    <w:rsid w:val="00DF187E"/>
    <w:rsid w:val="00DF2983"/>
    <w:rsid w:val="00E6521C"/>
    <w:rsid w:val="00EE4AA4"/>
    <w:rsid w:val="00F31B9C"/>
    <w:rsid w:val="00F65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AEE20"/>
  <w15:chartTrackingRefBased/>
  <w15:docId w15:val="{4120C2E8-7DF1-49F2-ADB8-36F2C778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3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546DD"/>
    <w:rPr>
      <w:color w:val="0000FF"/>
      <w:u w:val="single"/>
    </w:rPr>
  </w:style>
  <w:style w:type="paragraph" w:styleId="BalloonText">
    <w:name w:val="Balloon Text"/>
    <w:basedOn w:val="Normal"/>
    <w:link w:val="BalloonTextChar"/>
    <w:rsid w:val="00B924B4"/>
    <w:rPr>
      <w:rFonts w:ascii="Segoe UI" w:hAnsi="Segoe UI" w:cs="Segoe UI"/>
      <w:sz w:val="18"/>
      <w:szCs w:val="18"/>
    </w:rPr>
  </w:style>
  <w:style w:type="character" w:customStyle="1" w:styleId="BalloonTextChar">
    <w:name w:val="Balloon Text Char"/>
    <w:basedOn w:val="DefaultParagraphFont"/>
    <w:link w:val="BalloonText"/>
    <w:rsid w:val="00B924B4"/>
    <w:rPr>
      <w:rFonts w:ascii="Segoe UI" w:hAnsi="Segoe UI" w:cs="Segoe UI"/>
      <w:sz w:val="18"/>
      <w:szCs w:val="18"/>
    </w:rPr>
  </w:style>
  <w:style w:type="character" w:styleId="CommentReference">
    <w:name w:val="annotation reference"/>
    <w:basedOn w:val="DefaultParagraphFont"/>
    <w:rsid w:val="001649BC"/>
    <w:rPr>
      <w:sz w:val="16"/>
      <w:szCs w:val="16"/>
    </w:rPr>
  </w:style>
  <w:style w:type="paragraph" w:styleId="CommentText">
    <w:name w:val="annotation text"/>
    <w:basedOn w:val="Normal"/>
    <w:link w:val="CommentTextChar"/>
    <w:rsid w:val="001649BC"/>
    <w:rPr>
      <w:sz w:val="20"/>
      <w:szCs w:val="20"/>
    </w:rPr>
  </w:style>
  <w:style w:type="character" w:customStyle="1" w:styleId="CommentTextChar">
    <w:name w:val="Comment Text Char"/>
    <w:basedOn w:val="DefaultParagraphFont"/>
    <w:link w:val="CommentText"/>
    <w:rsid w:val="001649BC"/>
  </w:style>
  <w:style w:type="paragraph" w:styleId="CommentSubject">
    <w:name w:val="annotation subject"/>
    <w:basedOn w:val="CommentText"/>
    <w:next w:val="CommentText"/>
    <w:link w:val="CommentSubjectChar"/>
    <w:rsid w:val="001649BC"/>
    <w:rPr>
      <w:b/>
      <w:bCs/>
    </w:rPr>
  </w:style>
  <w:style w:type="character" w:customStyle="1" w:styleId="CommentSubjectChar">
    <w:name w:val="Comment Subject Char"/>
    <w:basedOn w:val="CommentTextChar"/>
    <w:link w:val="CommentSubject"/>
    <w:rsid w:val="001649BC"/>
    <w:rPr>
      <w:b/>
      <w:bCs/>
    </w:rPr>
  </w:style>
  <w:style w:type="character" w:styleId="UnresolvedMention">
    <w:name w:val="Unresolved Mention"/>
    <w:basedOn w:val="DefaultParagraphFont"/>
    <w:uiPriority w:val="99"/>
    <w:semiHidden/>
    <w:unhideWhenUsed/>
    <w:rsid w:val="00856118"/>
    <w:rPr>
      <w:color w:val="808080"/>
      <w:shd w:val="clear" w:color="auto" w:fill="E6E6E6"/>
    </w:rPr>
  </w:style>
  <w:style w:type="paragraph" w:styleId="ListParagraph">
    <w:name w:val="List Paragraph"/>
    <w:basedOn w:val="Normal"/>
    <w:uiPriority w:val="34"/>
    <w:qFormat/>
    <w:rsid w:val="00A94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375472">
      <w:bodyDiv w:val="1"/>
      <w:marLeft w:val="0"/>
      <w:marRight w:val="0"/>
      <w:marTop w:val="0"/>
      <w:marBottom w:val="0"/>
      <w:divBdr>
        <w:top w:val="none" w:sz="0" w:space="0" w:color="auto"/>
        <w:left w:val="none" w:sz="0" w:space="0" w:color="auto"/>
        <w:bottom w:val="none" w:sz="0" w:space="0" w:color="auto"/>
        <w:right w:val="none" w:sz="0" w:space="0" w:color="auto"/>
      </w:divBdr>
    </w:div>
    <w:div w:id="209474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662d509-989d-4a84-90f4-8873a4c9b1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D22634FD244848A61988B051BEA037" ma:contentTypeVersion="17" ma:contentTypeDescription="Create a new document." ma:contentTypeScope="" ma:versionID="235f2c7dcb42fac724653cad10f79b6d">
  <xsd:schema xmlns:xsd="http://www.w3.org/2001/XMLSchema" xmlns:xs="http://www.w3.org/2001/XMLSchema" xmlns:p="http://schemas.microsoft.com/office/2006/metadata/properties" xmlns:ns3="4c7c93e2-72c0-4f62-80d8-e1322eeb1db4" xmlns:ns4="8662d509-989d-4a84-90f4-8873a4c9b12f" targetNamespace="http://schemas.microsoft.com/office/2006/metadata/properties" ma:root="true" ma:fieldsID="54b892f21d1e135790591fffef14b9c5" ns3:_="" ns4:_="">
    <xsd:import namespace="4c7c93e2-72c0-4f62-80d8-e1322eeb1db4"/>
    <xsd:import namespace="8662d509-989d-4a84-90f4-8873a4c9b12f"/>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ObjectDetectorVersions" minOccurs="0"/>
                <xsd:element ref="ns4:_activity"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c93e2-72c0-4f62-80d8-e1322eeb1db4"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62d509-989d-4a84-90f4-8873a4c9b1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36D4F2-BA26-44E2-832B-CB85837D9A14}">
  <ds:schemaRefs>
    <ds:schemaRef ds:uri="http://schemas.microsoft.com/sharepoint/v3/contenttype/forms"/>
  </ds:schemaRefs>
</ds:datastoreItem>
</file>

<file path=customXml/itemProps2.xml><?xml version="1.0" encoding="utf-8"?>
<ds:datastoreItem xmlns:ds="http://schemas.openxmlformats.org/officeDocument/2006/customXml" ds:itemID="{9CE65A0E-33E8-4B3F-ACDD-52AF699811A2}">
  <ds:schemaRef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662d509-989d-4a84-90f4-8873a4c9b12f"/>
    <ds:schemaRef ds:uri="http://www.w3.org/XML/1998/namespace"/>
    <ds:schemaRef ds:uri="4c7c93e2-72c0-4f62-80d8-e1322eeb1db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771CF8D-E1BA-4098-822B-4569E5B6C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c93e2-72c0-4f62-80d8-e1322eeb1db4"/>
    <ds:schemaRef ds:uri="8662d509-989d-4a84-90f4-8873a4c9b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Honors U</vt:lpstr>
    </vt:vector>
  </TitlesOfParts>
  <Company>Cobb County School District</Company>
  <LinksUpToDate>false</LinksUpToDate>
  <CharactersWithSpaces>4127</CharactersWithSpaces>
  <SharedDoc>false</SharedDoc>
  <HLinks>
    <vt:vector size="12" baseType="variant">
      <vt:variant>
        <vt:i4>7209022</vt:i4>
      </vt:variant>
      <vt:variant>
        <vt:i4>3</vt:i4>
      </vt:variant>
      <vt:variant>
        <vt:i4>0</vt:i4>
      </vt:variant>
      <vt:variant>
        <vt:i4>5</vt:i4>
      </vt:variant>
      <vt:variant>
        <vt:lpwstr>http://epwalker.weebly.com/</vt:lpwstr>
      </vt:variant>
      <vt:variant>
        <vt:lpwstr/>
      </vt:variant>
      <vt:variant>
        <vt:i4>5767292</vt:i4>
      </vt:variant>
      <vt:variant>
        <vt:i4>0</vt:i4>
      </vt:variant>
      <vt:variant>
        <vt:i4>0</vt:i4>
      </vt:variant>
      <vt:variant>
        <vt:i4>5</vt:i4>
      </vt:variant>
      <vt:variant>
        <vt:lpwstr>mailto:Ewalker@cartersville.k12.ga.us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Honors U</dc:title>
  <dc:subject/>
  <dc:creator>Emily Walker</dc:creator>
  <cp:keywords/>
  <dc:description/>
  <cp:lastModifiedBy>Sarah Boy</cp:lastModifiedBy>
  <cp:revision>2</cp:revision>
  <cp:lastPrinted>2022-08-08T17:58:00Z</cp:lastPrinted>
  <dcterms:created xsi:type="dcterms:W3CDTF">2024-07-29T17:08:00Z</dcterms:created>
  <dcterms:modified xsi:type="dcterms:W3CDTF">2024-07-29T17:08:00Z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0x0101008BD22634FD244848A61988B051BEA037</vt:lpwstr>
  </property>
</Properties>
</file>